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7E" w:rsidRPr="002A597E" w:rsidRDefault="002A597E" w:rsidP="002A597E">
      <w:pPr>
        <w:shd w:val="clear" w:color="auto" w:fill="FFFFFF"/>
        <w:spacing w:after="94" w:line="196" w:lineRule="atLeast"/>
        <w:jc w:val="both"/>
        <w:rPr>
          <w:rFonts w:ascii="Trebuchet MS" w:eastAsia="Times New Roman" w:hAnsi="Trebuchet MS" w:cs="Arial"/>
          <w:b/>
          <w:bCs/>
          <w:color w:val="CC0066"/>
          <w:sz w:val="20"/>
          <w:szCs w:val="20"/>
          <w:lang w:eastAsia="ru-RU"/>
        </w:rPr>
      </w:pPr>
      <w:r w:rsidRPr="002A597E">
        <w:rPr>
          <w:rFonts w:ascii="Trebuchet MS" w:eastAsia="Times New Roman" w:hAnsi="Trebuchet MS" w:cs="Arial"/>
          <w:b/>
          <w:bCs/>
          <w:color w:val="CC0066"/>
          <w:sz w:val="20"/>
          <w:szCs w:val="20"/>
          <w:lang w:eastAsia="ru-RU"/>
        </w:rPr>
        <w:t>Спортивно - оздоровительное мероприятие «Фея в гостях у ребят» посвященное Дню здоровья</w:t>
      </w:r>
    </w:p>
    <w:p w:rsidR="002A597E" w:rsidRPr="002A597E" w:rsidRDefault="002A597E" w:rsidP="002A597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Цель: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Формирование у детей навыков здорового образа жизни.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Задачи: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Учить детей самостоятельно следить за своим здоровьем, знать несложные приемы оздоровления, уметь оказывать себе элементарную помощь.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Развивать разговорную речь детей, память, мелкую моторику рук.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Прививать и воспитывать любовь к играм и физическим упражнениям.</w:t>
      </w:r>
    </w:p>
    <w:p w:rsidR="002A597E" w:rsidRPr="002A597E" w:rsidRDefault="002A597E" w:rsidP="002A597E">
      <w:pPr>
        <w:shd w:val="clear" w:color="auto" w:fill="FFFFFF"/>
        <w:spacing w:after="47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20"/>
          <w:szCs w:val="20"/>
          <w:lang w:eastAsia="ru-RU"/>
        </w:rPr>
      </w:pPr>
      <w:r w:rsidRPr="002A597E">
        <w:rPr>
          <w:rFonts w:ascii="Trebuchet MS" w:eastAsia="Times New Roman" w:hAnsi="Trebuchet MS" w:cs="Arial"/>
          <w:b/>
          <w:bCs/>
          <w:i/>
          <w:iCs/>
          <w:color w:val="A71E90"/>
          <w:sz w:val="20"/>
          <w:szCs w:val="20"/>
          <w:bdr w:val="none" w:sz="0" w:space="0" w:color="auto" w:frame="1"/>
          <w:lang w:eastAsia="ru-RU"/>
        </w:rPr>
        <w:t>Ход занятия.</w:t>
      </w:r>
    </w:p>
    <w:p w:rsidR="002A597E" w:rsidRPr="002A597E" w:rsidRDefault="002A597E" w:rsidP="002A597E">
      <w:pPr>
        <w:spacing w:after="14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Все 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привыкли мы к порядку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Утром делаем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зарядку,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Чтобы сильными расти,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Если нужно – вас спасти.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Воспитатель: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Ребята, сегодня мы с вами поговорим о здоровье.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 встрече обычно говорят это доброе, волшебное слово, желая друг другу здоровье.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Кто хочет из вас быть здоровым? Поднимите руки.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А почему вы хотите быть здоровыми? Чтобы не болеть!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Но для того, чтобы быть здоровым необходимо каждый день укреплять свое здоровье.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начнем мы укреплять здоровье – с рук. Поиграем с пальчиками.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Пальчиковая гимнастика: «Моя семья».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Пальчики дружные гладить одной рукой кисть другой руки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се такие нужные!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Этот пальчик – дедушка указательным пальцем левой руки до большого пальца правой руки.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Этот пальчик – бабушка дотронуться до указательного пальца.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Этот пальчик – папочка дотронуться до среднего пальца.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Этот пальчик – мамочка дотронуться до безымянного пальца.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этот пальчик – я, дотронуться до мизинца.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это вся моя семья! Выполнить движение «фонарики».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Воспитатель: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Продолжим укреплять свое здоровье. Я предлагаю вам пройтись по волшебным дорожкам, укрепим наши ножки.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Давайте скажем волшебные слова: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здоровье берегу,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Сам себе я помогу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вучит веселая музыка. (Дети ходят по дорожкам здоровья).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еще дети, чтобы быть всегда здоровым, нужно следить за чистотой.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Заходит Фея чистоты.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Фея чистоты: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Чистота – залог здоровья,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Чистота нужна везде: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Дома, в садике, в школе, на работе,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И на суше, и в воде.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Ребята, а вы знаете, какие предметы личной гигиены, должны быть у каждого человека, чтобы быть чистыми и опрятными.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Дети сначала перечисляют предметы личной гигиены, а потом рассказывают стихотворения.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Мыло бывает.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Разным-преразным.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Синим,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Зеленым,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Оранжевым,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Красным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…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 не пойму,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Отчего же всегда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Черной-пречерной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Бывает вода?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мамы есть два сына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ет у мамы дочки!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Надо маме мне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помочь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остирать платочки.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Мыло пениться в корыте,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стираю, посмотрите!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Сценка</w:t>
      </w:r>
      <w:proofErr w:type="gramStart"/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:»</w:t>
      </w:r>
      <w:proofErr w:type="gramEnd"/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Вода и мыло»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- </w:t>
      </w:r>
      <w:proofErr w:type="spell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Грязнуля</w:t>
      </w:r>
      <w:proofErr w:type="spell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ты!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 лбу твоем чернила! –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Воскликнула Вода,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Увидев мыло.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Да, - Мыло говорит, -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это знаю,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Зато других от грязи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спасаю!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меня зубная щетка,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Она чистит зубы четко.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Раз за разом веселей,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Мои зубки все белей.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Маша чистит зубки пастой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оворит нам всем прекрасно.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Машеньки зубки – белый ряд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И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нисколько не болят.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Чистить зубы каждый день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Мне с братишками не лень.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Чтобы не болели зубки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И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не портилась эмаль,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Нам потратить две минутки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Перед сном совсем не жаль.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Знает, чуть ли не с пленок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аждый маленький ребенок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Что от всех зубных напастей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Помогают щетка с пастой.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Нужно зубы чистить утром,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Нужно чистить перед сном,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Чтобы злобные микробы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е построили в них дом!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Мы картинки разные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ами выбираем.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На красивые крючки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ами надеваем.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Полотенце Юлино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Степа не возьмет: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 птичкой он не спутает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Синий самолет.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Знает свой 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кораблик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Егорка-новичок,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Дана – землянику,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Машенька – волчок.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Варюши – яблоко,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Артемки – груша,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картинку с вишнями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ыбрала Танюша.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Бабочка – у Сони,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Заяц – у Саши…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Мы совсем не путаем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Полотенца наши!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Мама сделала укладку –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Причесала кудри гладко,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Ну и я возьму расческу.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Тоже сделаю прическу.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возьму свою расческу,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Кукле сделаю прическу!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нее мои привычки,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Два банта и две косички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Молодцы! Мне очень понравились ваши стихи.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Воспитатель: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Фея чистоты, ребята еще хорошо знают, чтобы быть здоровым нужно закаляться и в любое время года надо заниматься физкультурой и спортом.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Я предлагаю вам посмотреть, как мы делаем зарядку.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Дети под веселую музыку делают зарядку.</w:t>
      </w:r>
      <w:r w:rsidRPr="002A597E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Фея чистоты: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если не следить за чистотой и не заниматься физкультурой, то вот, что может произойти с человеком.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Дружат с </w:t>
      </w:r>
      <w:proofErr w:type="spell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грязнулями</w:t>
      </w:r>
      <w:proofErr w:type="spellEnd"/>
      <w:proofErr w:type="gramStart"/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Т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олько </w:t>
      </w:r>
      <w:proofErr w:type="spell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грязнули</w:t>
      </w:r>
      <w:proofErr w:type="spell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Которые сами в грязи утонули.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Грязнули</w:t>
      </w:r>
      <w:proofErr w:type="spell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бояться воды и простуд,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иногда вообще не растут.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Кто зубы не чистит,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Не моется с мылом,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Тот вырасти может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Болезненным, хилым.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Доктор: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 Здравствуйте, ребята, здравствуйте, гости, вы доктора вызывали?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Вы все здоровы и никто не болеет?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я сейчас узнаю у вас, когда вы не моете руки, то появятся, что?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Правильно, микробы.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Ребята, а что такое микробы?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Микроб – это ужасное вредное животное, а главное щекотное. Он рад, что от него много хлопот, и насморк, и чихание, и болит живот. Он в животик залезет и спокойно там живет.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А вот, чтобы уничтожить микробы, что нужно? Правильно, хорошо мыть руки с мылом, умываться. А когда нужно мыть руки? Правильно, каждый раз перед едой, после туалета, после прогулки, по мере загрязнения.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От простой воды и мыла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 микробов тают силы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Чтоб микробам жизнь не дать,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Руки в рот не надо брать.</w:t>
      </w:r>
      <w:proofErr w:type="gramStart"/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-</w:t>
      </w:r>
      <w:proofErr w:type="gramEnd"/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Ребята, в ваших силах не только сохранить свое здоровье, но и укрепить его. Нужно соблюдать режим дня, заниматься спортом, соблюдать правила личной гигиены, правильно питаться, употреблять в пищу витамины и не менее важным, быть всегда в хорошем настроении.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Проводить подвижная игра «Зайка серенький сидит».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(Доктор раздает детям витамины).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597E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Доктор:</w:t>
      </w:r>
      <w:r w:rsidRPr="002A597E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2A597E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Доброго вам всем здоровья!</w:t>
      </w:r>
    </w:p>
    <w:p w:rsidR="0088253A" w:rsidRDefault="0088253A"/>
    <w:sectPr w:rsidR="0088253A" w:rsidSect="0088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671"/>
    <w:multiLevelType w:val="multilevel"/>
    <w:tmpl w:val="060E9698"/>
    <w:lvl w:ilvl="0">
      <w:start w:val="1"/>
      <w:numFmt w:val="bullet"/>
      <w:pStyle w:val="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2A597E"/>
    <w:rsid w:val="000B685D"/>
    <w:rsid w:val="002A597E"/>
    <w:rsid w:val="002B7284"/>
    <w:rsid w:val="0088253A"/>
    <w:rsid w:val="00B20A4E"/>
    <w:rsid w:val="00CF21A0"/>
    <w:rsid w:val="00D771AB"/>
    <w:rsid w:val="00E40812"/>
    <w:rsid w:val="00F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7"/>
  </w:style>
  <w:style w:type="paragraph" w:styleId="1">
    <w:name w:val="heading 1"/>
    <w:basedOn w:val="a"/>
    <w:next w:val="a"/>
    <w:link w:val="10"/>
    <w:uiPriority w:val="9"/>
    <w:qFormat/>
    <w:rsid w:val="00FA3E37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3E37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E37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3E37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37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37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37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37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37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37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FA3E37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E37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3E37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3E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A3E37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3E37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A3E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3E37"/>
    <w:pPr>
      <w:ind w:left="720"/>
      <w:contextualSpacing/>
    </w:pPr>
  </w:style>
  <w:style w:type="character" w:styleId="a7">
    <w:name w:val="Strong"/>
    <w:basedOn w:val="a0"/>
    <w:uiPriority w:val="22"/>
    <w:qFormat/>
    <w:rsid w:val="002A597E"/>
    <w:rPr>
      <w:b/>
      <w:bCs/>
    </w:rPr>
  </w:style>
  <w:style w:type="character" w:customStyle="1" w:styleId="apple-converted-space">
    <w:name w:val="apple-converted-space"/>
    <w:basedOn w:val="a0"/>
    <w:rsid w:val="002A5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841">
          <w:marLeft w:val="0"/>
          <w:marRight w:val="0"/>
          <w:marTop w:val="9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118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333">
              <w:marLeft w:val="0"/>
              <w:marRight w:val="0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Осадченко</dc:creator>
  <cp:keywords/>
  <dc:description/>
  <cp:lastModifiedBy>Ольга Осадченко</cp:lastModifiedBy>
  <cp:revision>3</cp:revision>
  <dcterms:created xsi:type="dcterms:W3CDTF">2016-07-27T12:45:00Z</dcterms:created>
  <dcterms:modified xsi:type="dcterms:W3CDTF">2016-07-27T12:46:00Z</dcterms:modified>
</cp:coreProperties>
</file>