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DD" w:rsidRDefault="00C07ADD" w:rsidP="00907A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Примерный конспект авторской </w:t>
      </w:r>
      <w:r w:rsidR="00C03BDF">
        <w:rPr>
          <w:rFonts w:ascii="Times New Roman" w:hAnsi="Times New Roman" w:cs="Times New Roman"/>
          <w:b/>
          <w:sz w:val="24"/>
          <w:szCs w:val="24"/>
        </w:rPr>
        <w:t xml:space="preserve">дидактической </w:t>
      </w:r>
      <w:r>
        <w:rPr>
          <w:rFonts w:ascii="Times New Roman" w:hAnsi="Times New Roman" w:cs="Times New Roman"/>
          <w:b/>
          <w:sz w:val="24"/>
          <w:szCs w:val="24"/>
        </w:rPr>
        <w:t>игры «Разложи правильно» для детей старшего дошкольного возраста.</w:t>
      </w:r>
    </w:p>
    <w:p w:rsidR="00C07ADD" w:rsidRDefault="00C07ADD" w:rsidP="00C07A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учитель-логопед </w:t>
      </w:r>
    </w:p>
    <w:p w:rsidR="00C07ADD" w:rsidRDefault="00C07ADD" w:rsidP="00C07A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квалификационной категории:</w:t>
      </w:r>
    </w:p>
    <w:p w:rsidR="00C07ADD" w:rsidRDefault="00C07ADD" w:rsidP="00C07A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Байтурина М.Д.</w:t>
      </w:r>
    </w:p>
    <w:p w:rsidR="00C07ADD" w:rsidRPr="00C07ADD" w:rsidRDefault="00C07ADD" w:rsidP="00C07A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Озерск, Челябинской области.</w:t>
      </w:r>
    </w:p>
    <w:p w:rsidR="00907A21" w:rsidRPr="00907A21" w:rsidRDefault="00907A21" w:rsidP="00907A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A21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945DD" w:rsidRPr="00907A21" w:rsidRDefault="005945DD" w:rsidP="00907A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A21">
        <w:rPr>
          <w:rFonts w:ascii="Times New Roman" w:hAnsi="Times New Roman" w:cs="Times New Roman"/>
          <w:sz w:val="24"/>
          <w:szCs w:val="24"/>
        </w:rPr>
        <w:t>Проблема формирования фонематического</w:t>
      </w:r>
      <w:r w:rsidR="00907A21">
        <w:rPr>
          <w:rFonts w:ascii="Times New Roman" w:hAnsi="Times New Roman" w:cs="Times New Roman"/>
          <w:sz w:val="24"/>
          <w:szCs w:val="24"/>
        </w:rPr>
        <w:t xml:space="preserve"> </w:t>
      </w:r>
      <w:r w:rsidRPr="00907A21">
        <w:rPr>
          <w:rFonts w:ascii="Times New Roman" w:hAnsi="Times New Roman" w:cs="Times New Roman"/>
          <w:sz w:val="24"/>
          <w:szCs w:val="24"/>
        </w:rPr>
        <w:t>восприятия у детей старшего дошкольного возраста является одной из наиболее</w:t>
      </w:r>
      <w:r w:rsidR="00907A21">
        <w:rPr>
          <w:rFonts w:ascii="Times New Roman" w:hAnsi="Times New Roman" w:cs="Times New Roman"/>
          <w:sz w:val="24"/>
          <w:szCs w:val="24"/>
        </w:rPr>
        <w:t xml:space="preserve"> </w:t>
      </w:r>
      <w:r w:rsidRPr="00907A21">
        <w:rPr>
          <w:rFonts w:ascii="Times New Roman" w:hAnsi="Times New Roman" w:cs="Times New Roman"/>
          <w:sz w:val="24"/>
          <w:szCs w:val="24"/>
        </w:rPr>
        <w:t>значимых для специальной подготовки</w:t>
      </w:r>
      <w:r w:rsidR="00907A21">
        <w:rPr>
          <w:rFonts w:ascii="Times New Roman" w:hAnsi="Times New Roman" w:cs="Times New Roman"/>
          <w:sz w:val="24"/>
          <w:szCs w:val="24"/>
        </w:rPr>
        <w:t xml:space="preserve"> </w:t>
      </w:r>
      <w:r w:rsidRPr="00907A21">
        <w:rPr>
          <w:rFonts w:ascii="Times New Roman" w:hAnsi="Times New Roman" w:cs="Times New Roman"/>
          <w:sz w:val="24"/>
          <w:szCs w:val="24"/>
        </w:rPr>
        <w:t>детей к обучению грамоте</w:t>
      </w:r>
      <w:r w:rsidR="00420B91" w:rsidRPr="00907A21">
        <w:rPr>
          <w:rFonts w:ascii="Times New Roman" w:hAnsi="Times New Roman" w:cs="Times New Roman"/>
          <w:sz w:val="24"/>
          <w:szCs w:val="24"/>
        </w:rPr>
        <w:t>. Игры</w:t>
      </w:r>
      <w:r w:rsidR="00B0198F">
        <w:rPr>
          <w:rFonts w:ascii="Times New Roman" w:hAnsi="Times New Roman" w:cs="Times New Roman"/>
          <w:sz w:val="24"/>
          <w:szCs w:val="24"/>
        </w:rPr>
        <w:t>,</w:t>
      </w:r>
      <w:r w:rsidR="00420B91" w:rsidRPr="00907A21">
        <w:rPr>
          <w:rFonts w:ascii="Times New Roman" w:hAnsi="Times New Roman" w:cs="Times New Roman"/>
          <w:sz w:val="24"/>
          <w:szCs w:val="24"/>
        </w:rPr>
        <w:t xml:space="preserve"> направленные на развитие</w:t>
      </w:r>
      <w:r w:rsidR="00907A21">
        <w:rPr>
          <w:rFonts w:ascii="Times New Roman" w:hAnsi="Times New Roman" w:cs="Times New Roman"/>
          <w:sz w:val="24"/>
          <w:szCs w:val="24"/>
        </w:rPr>
        <w:t xml:space="preserve"> </w:t>
      </w:r>
      <w:r w:rsidR="00420B91" w:rsidRPr="00907A21">
        <w:rPr>
          <w:rFonts w:ascii="Times New Roman" w:hAnsi="Times New Roman" w:cs="Times New Roman"/>
          <w:sz w:val="24"/>
          <w:szCs w:val="24"/>
        </w:rPr>
        <w:t>фонематического</w:t>
      </w:r>
      <w:r w:rsidR="00907A21">
        <w:rPr>
          <w:rFonts w:ascii="Times New Roman" w:hAnsi="Times New Roman" w:cs="Times New Roman"/>
          <w:sz w:val="24"/>
          <w:szCs w:val="24"/>
        </w:rPr>
        <w:t xml:space="preserve"> восприятия</w:t>
      </w:r>
      <w:r w:rsidR="00420B91" w:rsidRPr="00907A21">
        <w:rPr>
          <w:rFonts w:ascii="Times New Roman" w:hAnsi="Times New Roman" w:cs="Times New Roman"/>
          <w:sz w:val="24"/>
          <w:szCs w:val="24"/>
        </w:rPr>
        <w:t xml:space="preserve"> </w:t>
      </w:r>
      <w:r w:rsidR="00907A21">
        <w:rPr>
          <w:rFonts w:ascii="Times New Roman" w:hAnsi="Times New Roman" w:cs="Times New Roman"/>
          <w:sz w:val="24"/>
          <w:szCs w:val="24"/>
        </w:rPr>
        <w:t>с</w:t>
      </w:r>
      <w:r w:rsidR="00420B91" w:rsidRPr="00907A21">
        <w:rPr>
          <w:rFonts w:ascii="Times New Roman" w:hAnsi="Times New Roman" w:cs="Times New Roman"/>
          <w:sz w:val="24"/>
          <w:szCs w:val="24"/>
        </w:rPr>
        <w:t>пособствуют</w:t>
      </w:r>
      <w:r w:rsidR="00907A21">
        <w:rPr>
          <w:rFonts w:ascii="Times New Roman" w:hAnsi="Times New Roman" w:cs="Times New Roman"/>
          <w:sz w:val="24"/>
          <w:szCs w:val="24"/>
        </w:rPr>
        <w:t xml:space="preserve"> </w:t>
      </w:r>
      <w:r w:rsidR="00420B91" w:rsidRPr="00907A21">
        <w:rPr>
          <w:rFonts w:ascii="Times New Roman" w:hAnsi="Times New Roman" w:cs="Times New Roman"/>
          <w:sz w:val="24"/>
          <w:szCs w:val="24"/>
        </w:rPr>
        <w:t>формированию</w:t>
      </w:r>
      <w:r w:rsidR="00907A21">
        <w:rPr>
          <w:rFonts w:ascii="Times New Roman" w:hAnsi="Times New Roman" w:cs="Times New Roman"/>
          <w:sz w:val="24"/>
          <w:szCs w:val="24"/>
        </w:rPr>
        <w:t xml:space="preserve"> </w:t>
      </w:r>
      <w:r w:rsidR="00420B91" w:rsidRPr="00907A21">
        <w:rPr>
          <w:rFonts w:ascii="Times New Roman" w:hAnsi="Times New Roman" w:cs="Times New Roman"/>
          <w:sz w:val="24"/>
          <w:szCs w:val="24"/>
        </w:rPr>
        <w:t>у детей направленности</w:t>
      </w:r>
      <w:r w:rsidR="00907A21">
        <w:rPr>
          <w:rFonts w:ascii="Times New Roman" w:hAnsi="Times New Roman" w:cs="Times New Roman"/>
          <w:sz w:val="24"/>
          <w:szCs w:val="24"/>
        </w:rPr>
        <w:t xml:space="preserve"> </w:t>
      </w:r>
      <w:r w:rsidR="00420B91" w:rsidRPr="00907A21">
        <w:rPr>
          <w:rFonts w:ascii="Times New Roman" w:hAnsi="Times New Roman" w:cs="Times New Roman"/>
          <w:sz w:val="24"/>
          <w:szCs w:val="24"/>
        </w:rPr>
        <w:t>на звуковую сторону</w:t>
      </w:r>
      <w:r w:rsidR="00907A21">
        <w:rPr>
          <w:rFonts w:ascii="Times New Roman" w:hAnsi="Times New Roman" w:cs="Times New Roman"/>
          <w:sz w:val="24"/>
          <w:szCs w:val="24"/>
        </w:rPr>
        <w:t xml:space="preserve"> </w:t>
      </w:r>
      <w:r w:rsidR="00420B91" w:rsidRPr="00907A21">
        <w:rPr>
          <w:rFonts w:ascii="Times New Roman" w:hAnsi="Times New Roman" w:cs="Times New Roman"/>
          <w:sz w:val="24"/>
          <w:szCs w:val="24"/>
        </w:rPr>
        <w:t>речи, развивают умения</w:t>
      </w:r>
      <w:r w:rsidR="00907A21">
        <w:rPr>
          <w:rFonts w:ascii="Times New Roman" w:hAnsi="Times New Roman" w:cs="Times New Roman"/>
          <w:sz w:val="24"/>
          <w:szCs w:val="24"/>
        </w:rPr>
        <w:t xml:space="preserve"> </w:t>
      </w:r>
      <w:r w:rsidR="00420B91" w:rsidRPr="00907A21">
        <w:rPr>
          <w:rFonts w:ascii="Times New Roman" w:hAnsi="Times New Roman" w:cs="Times New Roman"/>
          <w:sz w:val="24"/>
          <w:szCs w:val="24"/>
        </w:rPr>
        <w:t>вслушиваться в звучание слова</w:t>
      </w:r>
      <w:proofErr w:type="gramStart"/>
      <w:r w:rsidR="00420B91" w:rsidRPr="00907A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0B91" w:rsidRPr="00907A21">
        <w:rPr>
          <w:rFonts w:ascii="Times New Roman" w:hAnsi="Times New Roman" w:cs="Times New Roman"/>
          <w:sz w:val="24"/>
          <w:szCs w:val="24"/>
        </w:rPr>
        <w:t xml:space="preserve"> </w:t>
      </w:r>
      <w:r w:rsidR="00C03BDF" w:rsidRPr="00907A21">
        <w:rPr>
          <w:rFonts w:ascii="Times New Roman" w:hAnsi="Times New Roman" w:cs="Times New Roman"/>
          <w:sz w:val="24"/>
          <w:szCs w:val="24"/>
        </w:rPr>
        <w:t>В</w:t>
      </w:r>
      <w:r w:rsidR="00420B91" w:rsidRPr="00907A21">
        <w:rPr>
          <w:rFonts w:ascii="Times New Roman" w:hAnsi="Times New Roman" w:cs="Times New Roman"/>
          <w:sz w:val="24"/>
          <w:szCs w:val="24"/>
        </w:rPr>
        <w:t>ыделять</w:t>
      </w:r>
      <w:r w:rsidR="00C03B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3BDF">
        <w:rPr>
          <w:rFonts w:ascii="Times New Roman" w:hAnsi="Times New Roman" w:cs="Times New Roman"/>
          <w:sz w:val="24"/>
          <w:szCs w:val="24"/>
        </w:rPr>
        <w:t>и автоматизировать поставленные логопедом звуки</w:t>
      </w:r>
      <w:r w:rsidR="00420B91" w:rsidRPr="00907A21">
        <w:rPr>
          <w:rFonts w:ascii="Times New Roman" w:hAnsi="Times New Roman" w:cs="Times New Roman"/>
          <w:sz w:val="24"/>
          <w:szCs w:val="24"/>
        </w:rPr>
        <w:t>.</w:t>
      </w:r>
      <w:r w:rsidR="00907A21" w:rsidRPr="00907A21">
        <w:rPr>
          <w:rFonts w:ascii="Times New Roman" w:hAnsi="Times New Roman" w:cs="Times New Roman"/>
          <w:sz w:val="24"/>
          <w:szCs w:val="24"/>
        </w:rPr>
        <w:t xml:space="preserve"> Предлагаю </w:t>
      </w:r>
      <w:r w:rsidR="00A774DA">
        <w:rPr>
          <w:rFonts w:ascii="Times New Roman" w:hAnsi="Times New Roman" w:cs="Times New Roman"/>
          <w:sz w:val="24"/>
          <w:szCs w:val="24"/>
        </w:rPr>
        <w:t>вам игру по данному разделу.</w:t>
      </w:r>
    </w:p>
    <w:p w:rsidR="00965271" w:rsidRDefault="00C03BDF" w:rsidP="00907A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и</w:t>
      </w:r>
      <w:r w:rsidR="00C07ADD">
        <w:rPr>
          <w:rFonts w:ascii="Times New Roman" w:hAnsi="Times New Roman" w:cs="Times New Roman"/>
          <w:b/>
          <w:sz w:val="24"/>
          <w:szCs w:val="24"/>
        </w:rPr>
        <w:t xml:space="preserve">гра </w:t>
      </w:r>
      <w:r w:rsidR="000765C3" w:rsidRPr="000765C3">
        <w:rPr>
          <w:rFonts w:ascii="Times New Roman" w:hAnsi="Times New Roman" w:cs="Times New Roman"/>
          <w:b/>
          <w:sz w:val="24"/>
          <w:szCs w:val="24"/>
        </w:rPr>
        <w:t xml:space="preserve"> «Разложи правильно»</w:t>
      </w:r>
    </w:p>
    <w:p w:rsidR="00C07ADD" w:rsidRPr="00C07ADD" w:rsidRDefault="00C07ADD" w:rsidP="00C07AD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07ADD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07ADD">
        <w:rPr>
          <w:rFonts w:ascii="Times New Roman" w:hAnsi="Times New Roman" w:cs="Times New Roman"/>
          <w:sz w:val="24"/>
          <w:szCs w:val="24"/>
        </w:rPr>
        <w:t>развитие фонематического слуха у детей старшего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7ADD" w:rsidRDefault="00C07ADD" w:rsidP="00907A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Задачи</w:t>
      </w:r>
      <w:r w:rsidR="000765C3" w:rsidRPr="00907A2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ADD" w:rsidRDefault="00C07ADD" w:rsidP="00907A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*упражнять </w:t>
      </w:r>
      <w:r w:rsidR="000765C3">
        <w:rPr>
          <w:rFonts w:ascii="Times New Roman" w:hAnsi="Times New Roman" w:cs="Times New Roman"/>
          <w:sz w:val="24"/>
          <w:szCs w:val="24"/>
        </w:rPr>
        <w:t xml:space="preserve"> в дифференцировании</w:t>
      </w:r>
      <w:r>
        <w:rPr>
          <w:rFonts w:ascii="Times New Roman" w:hAnsi="Times New Roman" w:cs="Times New Roman"/>
          <w:sz w:val="24"/>
          <w:szCs w:val="24"/>
        </w:rPr>
        <w:t xml:space="preserve"> твердых и мягких согласных;</w:t>
      </w:r>
    </w:p>
    <w:p w:rsidR="00C07ADD" w:rsidRDefault="00C07ADD" w:rsidP="00907A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774DA">
        <w:rPr>
          <w:rFonts w:ascii="Times New Roman" w:hAnsi="Times New Roman" w:cs="Times New Roman"/>
          <w:sz w:val="24"/>
          <w:szCs w:val="24"/>
        </w:rPr>
        <w:t>определя</w:t>
      </w:r>
      <w:r>
        <w:rPr>
          <w:rFonts w:ascii="Times New Roman" w:hAnsi="Times New Roman" w:cs="Times New Roman"/>
          <w:sz w:val="24"/>
          <w:szCs w:val="24"/>
        </w:rPr>
        <w:t>ть место звука в слове;</w:t>
      </w:r>
    </w:p>
    <w:p w:rsidR="00C03BDF" w:rsidRPr="00C03BDF" w:rsidRDefault="00C03BDF" w:rsidP="00907A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*автоматизировать звуки «Л», «Ль» в словах.</w:t>
      </w:r>
    </w:p>
    <w:p w:rsidR="000765C3" w:rsidRDefault="009D298B" w:rsidP="00907A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ADD">
        <w:rPr>
          <w:rFonts w:ascii="Times New Roman" w:hAnsi="Times New Roman" w:cs="Times New Roman"/>
          <w:sz w:val="24"/>
          <w:szCs w:val="24"/>
        </w:rPr>
        <w:t>*</w:t>
      </w:r>
      <w:r w:rsidR="00C03BDF">
        <w:rPr>
          <w:rFonts w:ascii="Times New Roman" w:hAnsi="Times New Roman" w:cs="Times New Roman"/>
          <w:sz w:val="24"/>
          <w:szCs w:val="24"/>
        </w:rPr>
        <w:t xml:space="preserve">продолжать закреплять и </w:t>
      </w:r>
      <w:r w:rsidR="00B0198F">
        <w:rPr>
          <w:rFonts w:ascii="Times New Roman" w:hAnsi="Times New Roman" w:cs="Times New Roman"/>
          <w:sz w:val="24"/>
          <w:szCs w:val="24"/>
        </w:rPr>
        <w:t>пополнять  словарный запас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5C3" w:rsidRDefault="006B0614" w:rsidP="00907A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614">
        <w:rPr>
          <w:noProof/>
          <w:lang w:eastAsia="ru-RU"/>
        </w:rPr>
        <w:pict>
          <v:oval id="_x0000_s1060" style="position:absolute;left:0;text-align:left;margin-left:323.45pt;margin-top:44.35pt;width:24.75pt;height:24pt;z-index:251759616" fillcolor="#9bbb59 [3206]" strokecolor="#f2f2f2 [3041]" strokeweight="3pt">
            <v:shadow on="t" type="perspective" color="#4e6128 [1606]" opacity=".5" offset="1pt" offset2="-1pt"/>
          </v:oval>
        </w:pict>
      </w:r>
      <w:r w:rsidRPr="006B0614">
        <w:rPr>
          <w:noProof/>
          <w:lang w:eastAsia="ru-RU"/>
        </w:rPr>
        <w:pict>
          <v:oval id="_x0000_s1059" style="position:absolute;left:0;text-align:left;margin-left:286.7pt;margin-top:44.35pt;width:24.75pt;height:24pt;z-index:251758592" fillcolor="#4f81bd [3204]" strokecolor="#f2f2f2 [3041]" strokeweight="3pt">
            <v:shadow on="t" type="perspective" color="#243f60 [1604]" opacity=".5" offset="1pt" offset2="-1pt"/>
          </v:oval>
        </w:pict>
      </w:r>
      <w:r w:rsidR="000765C3" w:rsidRPr="00907A21">
        <w:rPr>
          <w:rFonts w:ascii="Times New Roman" w:hAnsi="Times New Roman" w:cs="Times New Roman"/>
          <w:i/>
          <w:sz w:val="24"/>
          <w:szCs w:val="24"/>
          <w:u w:val="single"/>
        </w:rPr>
        <w:t>Игровой материал:</w:t>
      </w:r>
      <w:r w:rsidR="000765C3">
        <w:rPr>
          <w:rFonts w:ascii="Times New Roman" w:hAnsi="Times New Roman" w:cs="Times New Roman"/>
          <w:sz w:val="24"/>
          <w:szCs w:val="24"/>
        </w:rPr>
        <w:t xml:space="preserve"> </w:t>
      </w:r>
      <w:r w:rsidR="006D7058">
        <w:rPr>
          <w:rFonts w:ascii="Times New Roman" w:hAnsi="Times New Roman" w:cs="Times New Roman"/>
          <w:sz w:val="24"/>
          <w:szCs w:val="24"/>
        </w:rPr>
        <w:t xml:space="preserve">карточки с предметными </w:t>
      </w:r>
      <w:proofErr w:type="gramStart"/>
      <w:r w:rsidR="006D7058">
        <w:rPr>
          <w:rFonts w:ascii="Times New Roman" w:hAnsi="Times New Roman" w:cs="Times New Roman"/>
          <w:sz w:val="24"/>
          <w:szCs w:val="24"/>
        </w:rPr>
        <w:t>картинками</w:t>
      </w:r>
      <w:proofErr w:type="gramEnd"/>
      <w:r w:rsidR="006D7058">
        <w:rPr>
          <w:rFonts w:ascii="Times New Roman" w:hAnsi="Times New Roman" w:cs="Times New Roman"/>
          <w:sz w:val="24"/>
          <w:szCs w:val="24"/>
        </w:rPr>
        <w:t xml:space="preserve"> в названии которых имеются твердые и мягкие согласные. Внизу карточки пустые клеточки для выкладывания фишек синего и зеленого цвета. Фишки (кружочки</w:t>
      </w:r>
      <w:r w:rsidR="00D91A62">
        <w:rPr>
          <w:rFonts w:ascii="Times New Roman" w:hAnsi="Times New Roman" w:cs="Times New Roman"/>
          <w:sz w:val="24"/>
          <w:szCs w:val="24"/>
        </w:rPr>
        <w:t xml:space="preserve"> или квадратики</w:t>
      </w:r>
      <w:r w:rsidR="006D7058">
        <w:rPr>
          <w:rFonts w:ascii="Times New Roman" w:hAnsi="Times New Roman" w:cs="Times New Roman"/>
          <w:sz w:val="24"/>
          <w:szCs w:val="24"/>
        </w:rPr>
        <w:t>) синего (для определения твердых согласных) и зеленого (для определения мягких согласных) цветов.</w:t>
      </w:r>
    </w:p>
    <w:p w:rsidR="00D91A62" w:rsidRDefault="00D91A62" w:rsidP="00907A2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D7058" w:rsidRDefault="006D7058" w:rsidP="00907A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A21">
        <w:rPr>
          <w:rFonts w:ascii="Times New Roman" w:hAnsi="Times New Roman" w:cs="Times New Roman"/>
          <w:i/>
          <w:sz w:val="24"/>
          <w:szCs w:val="24"/>
          <w:u w:val="single"/>
        </w:rPr>
        <w:t>Ход игры: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545">
        <w:rPr>
          <w:rFonts w:ascii="Times New Roman" w:hAnsi="Times New Roman" w:cs="Times New Roman"/>
          <w:sz w:val="24"/>
          <w:szCs w:val="24"/>
        </w:rPr>
        <w:t xml:space="preserve">ребенку предлагается карточка с изображением 5 предметных картинок </w:t>
      </w:r>
      <w:proofErr w:type="gramStart"/>
      <w:r w:rsidR="008415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415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1545">
        <w:rPr>
          <w:rFonts w:ascii="Times New Roman" w:hAnsi="Times New Roman" w:cs="Times New Roman"/>
          <w:sz w:val="24"/>
          <w:szCs w:val="24"/>
        </w:rPr>
        <w:t>названии</w:t>
      </w:r>
      <w:proofErr w:type="gramEnd"/>
      <w:r w:rsidR="00841545">
        <w:rPr>
          <w:rFonts w:ascii="Times New Roman" w:hAnsi="Times New Roman" w:cs="Times New Roman"/>
          <w:sz w:val="24"/>
          <w:szCs w:val="24"/>
        </w:rPr>
        <w:t xml:space="preserve"> которых имеются твердые и мягкие согласные</w:t>
      </w:r>
      <w:r w:rsidR="00086C3D">
        <w:rPr>
          <w:rFonts w:ascii="Times New Roman" w:hAnsi="Times New Roman" w:cs="Times New Roman"/>
          <w:sz w:val="24"/>
          <w:szCs w:val="24"/>
        </w:rPr>
        <w:t xml:space="preserve"> и фишки двух цветов</w:t>
      </w:r>
      <w:r w:rsidR="00841545">
        <w:rPr>
          <w:rFonts w:ascii="Times New Roman" w:hAnsi="Times New Roman" w:cs="Times New Roman"/>
          <w:sz w:val="24"/>
          <w:szCs w:val="24"/>
        </w:rPr>
        <w:t>. Ребенок</w:t>
      </w:r>
      <w:r w:rsidR="00086C3D">
        <w:rPr>
          <w:rFonts w:ascii="Times New Roman" w:hAnsi="Times New Roman" w:cs="Times New Roman"/>
          <w:sz w:val="24"/>
          <w:szCs w:val="24"/>
        </w:rPr>
        <w:t>,</w:t>
      </w:r>
      <w:r w:rsidR="008415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6C3D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086C3D">
        <w:rPr>
          <w:rFonts w:ascii="Times New Roman" w:hAnsi="Times New Roman" w:cs="Times New Roman"/>
          <w:sz w:val="24"/>
          <w:szCs w:val="24"/>
        </w:rPr>
        <w:t xml:space="preserve"> </w:t>
      </w:r>
      <w:r w:rsidR="00C03BDF">
        <w:rPr>
          <w:rFonts w:ascii="Times New Roman" w:hAnsi="Times New Roman" w:cs="Times New Roman"/>
          <w:sz w:val="24"/>
          <w:szCs w:val="24"/>
        </w:rPr>
        <w:t>проговаривает</w:t>
      </w:r>
      <w:r w:rsidR="00841545">
        <w:rPr>
          <w:rFonts w:ascii="Times New Roman" w:hAnsi="Times New Roman" w:cs="Times New Roman"/>
          <w:sz w:val="24"/>
          <w:szCs w:val="24"/>
        </w:rPr>
        <w:t xml:space="preserve"> вслух название картинки</w:t>
      </w:r>
      <w:r w:rsidR="00086C3D">
        <w:rPr>
          <w:rFonts w:ascii="Times New Roman" w:hAnsi="Times New Roman" w:cs="Times New Roman"/>
          <w:sz w:val="24"/>
          <w:szCs w:val="24"/>
        </w:rPr>
        <w:t>,</w:t>
      </w:r>
      <w:r w:rsidR="00841545">
        <w:rPr>
          <w:rFonts w:ascii="Times New Roman" w:hAnsi="Times New Roman" w:cs="Times New Roman"/>
          <w:sz w:val="24"/>
          <w:szCs w:val="24"/>
        </w:rPr>
        <w:t xml:space="preserve"> определяет твердость или мягкость данного звука и соответственно выкладывает фишку нуж</w:t>
      </w:r>
      <w:r w:rsidR="00086C3D">
        <w:rPr>
          <w:rFonts w:ascii="Times New Roman" w:hAnsi="Times New Roman" w:cs="Times New Roman"/>
          <w:sz w:val="24"/>
          <w:szCs w:val="24"/>
        </w:rPr>
        <w:t>ного цвета, затем определяет</w:t>
      </w:r>
      <w:r w:rsidR="00216E6F">
        <w:rPr>
          <w:rFonts w:ascii="Times New Roman" w:hAnsi="Times New Roman" w:cs="Times New Roman"/>
          <w:sz w:val="24"/>
          <w:szCs w:val="24"/>
        </w:rPr>
        <w:t xml:space="preserve"> его место в слове.</w:t>
      </w:r>
    </w:p>
    <w:p w:rsidR="00D91A62" w:rsidRDefault="00D91A62" w:rsidP="00907A2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E6F" w:rsidRDefault="000A0057" w:rsidP="00907A2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ЗВУКИ Л </w:t>
      </w:r>
      <w:r w:rsidR="00D91A6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ЛЬ</w:t>
      </w:r>
    </w:p>
    <w:p w:rsidR="00D91A62" w:rsidRDefault="00D91A62" w:rsidP="00907A2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0"/>
        <w:gridCol w:w="710"/>
        <w:gridCol w:w="710"/>
        <w:gridCol w:w="671"/>
        <w:gridCol w:w="671"/>
        <w:gridCol w:w="671"/>
        <w:gridCol w:w="680"/>
        <w:gridCol w:w="680"/>
        <w:gridCol w:w="680"/>
        <w:gridCol w:w="697"/>
        <w:gridCol w:w="697"/>
        <w:gridCol w:w="698"/>
        <w:gridCol w:w="715"/>
        <w:gridCol w:w="715"/>
        <w:gridCol w:w="715"/>
      </w:tblGrid>
      <w:tr w:rsidR="000A0057" w:rsidTr="000A0057">
        <w:trPr>
          <w:trHeight w:val="1543"/>
        </w:trPr>
        <w:tc>
          <w:tcPr>
            <w:tcW w:w="2130" w:type="dxa"/>
            <w:gridSpan w:val="3"/>
          </w:tcPr>
          <w:p w:rsidR="000A0057" w:rsidRDefault="000A0057" w:rsidP="002F2C71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71120</wp:posOffset>
                  </wp:positionV>
                  <wp:extent cx="1133475" cy="1571625"/>
                  <wp:effectExtent l="19050" t="0" r="9525" b="0"/>
                  <wp:wrapSquare wrapText="bothSides"/>
                  <wp:docPr id="23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3" w:type="dxa"/>
            <w:gridSpan w:val="3"/>
          </w:tcPr>
          <w:p w:rsidR="000A0057" w:rsidRDefault="000A0057" w:rsidP="002F2C71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71120</wp:posOffset>
                  </wp:positionV>
                  <wp:extent cx="971550" cy="1619250"/>
                  <wp:effectExtent l="19050" t="0" r="0" b="0"/>
                  <wp:wrapSquare wrapText="bothSides"/>
                  <wp:docPr id="14" name="Рисунок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0" w:type="dxa"/>
            <w:gridSpan w:val="3"/>
          </w:tcPr>
          <w:p w:rsidR="000A0057" w:rsidRDefault="000A0057" w:rsidP="002F2C71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223520</wp:posOffset>
                  </wp:positionV>
                  <wp:extent cx="1000125" cy="1343025"/>
                  <wp:effectExtent l="19050" t="0" r="9525" b="0"/>
                  <wp:wrapSquare wrapText="bothSides"/>
                  <wp:docPr id="25" name="Рисунок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2" w:type="dxa"/>
            <w:gridSpan w:val="3"/>
          </w:tcPr>
          <w:p w:rsidR="000A0057" w:rsidRDefault="000A0057" w:rsidP="002F2C71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490220</wp:posOffset>
                  </wp:positionV>
                  <wp:extent cx="1085850" cy="742950"/>
                  <wp:effectExtent l="19050" t="0" r="0" b="0"/>
                  <wp:wrapSquare wrapText="bothSides"/>
                  <wp:docPr id="26" name="Рисунок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5" w:type="dxa"/>
            <w:gridSpan w:val="3"/>
          </w:tcPr>
          <w:p w:rsidR="000A0057" w:rsidRDefault="000A0057" w:rsidP="002F2C71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404495</wp:posOffset>
                  </wp:positionV>
                  <wp:extent cx="1152525" cy="914400"/>
                  <wp:effectExtent l="19050" t="0" r="9525" b="0"/>
                  <wp:wrapSquare wrapText="bothSides"/>
                  <wp:docPr id="15" name="Рисунок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A0057" w:rsidTr="007708BB">
        <w:trPr>
          <w:trHeight w:val="852"/>
        </w:trPr>
        <w:tc>
          <w:tcPr>
            <w:tcW w:w="710" w:type="dxa"/>
          </w:tcPr>
          <w:p w:rsidR="000A0057" w:rsidRDefault="000A0057" w:rsidP="002F2C71">
            <w:pPr>
              <w:jc w:val="center"/>
            </w:pPr>
          </w:p>
        </w:tc>
        <w:tc>
          <w:tcPr>
            <w:tcW w:w="710" w:type="dxa"/>
          </w:tcPr>
          <w:p w:rsidR="000A0057" w:rsidRDefault="000A0057" w:rsidP="002F2C71">
            <w:pPr>
              <w:jc w:val="center"/>
            </w:pPr>
          </w:p>
        </w:tc>
        <w:tc>
          <w:tcPr>
            <w:tcW w:w="710" w:type="dxa"/>
          </w:tcPr>
          <w:p w:rsidR="000A0057" w:rsidRDefault="006B0614" w:rsidP="002F2C71">
            <w:pPr>
              <w:jc w:val="center"/>
            </w:pPr>
            <w:r>
              <w:rPr>
                <w:noProof/>
                <w:lang w:eastAsia="ru-RU"/>
              </w:rPr>
              <w:pict>
                <v:oval id="_x0000_s1051" style="position:absolute;left:0;text-align:left;margin-left:1.95pt;margin-top:6.8pt;width:24.75pt;height:24pt;z-index:251749376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</w:p>
        </w:tc>
        <w:tc>
          <w:tcPr>
            <w:tcW w:w="671" w:type="dxa"/>
          </w:tcPr>
          <w:p w:rsidR="000A0057" w:rsidRDefault="000A0057" w:rsidP="002F2C71">
            <w:pPr>
              <w:jc w:val="center"/>
            </w:pPr>
          </w:p>
        </w:tc>
        <w:tc>
          <w:tcPr>
            <w:tcW w:w="671" w:type="dxa"/>
          </w:tcPr>
          <w:p w:rsidR="000A0057" w:rsidRDefault="006B0614" w:rsidP="002F2C71">
            <w:pPr>
              <w:jc w:val="center"/>
            </w:pPr>
            <w:r>
              <w:rPr>
                <w:noProof/>
                <w:lang w:eastAsia="ru-RU"/>
              </w:rPr>
              <w:pict>
                <v:oval id="_x0000_s1043" style="position:absolute;left:0;text-align:left;margin-left:-2.6pt;margin-top:6.8pt;width:24.75pt;height:24pt;z-index:251741184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oval>
              </w:pict>
            </w:r>
          </w:p>
        </w:tc>
        <w:tc>
          <w:tcPr>
            <w:tcW w:w="671" w:type="dxa"/>
          </w:tcPr>
          <w:p w:rsidR="000A0057" w:rsidRDefault="000A0057" w:rsidP="002F2C71">
            <w:pPr>
              <w:jc w:val="center"/>
            </w:pPr>
          </w:p>
        </w:tc>
        <w:tc>
          <w:tcPr>
            <w:tcW w:w="680" w:type="dxa"/>
          </w:tcPr>
          <w:p w:rsidR="000A0057" w:rsidRDefault="000A0057" w:rsidP="002F2C71">
            <w:pPr>
              <w:jc w:val="center"/>
            </w:pPr>
          </w:p>
        </w:tc>
        <w:tc>
          <w:tcPr>
            <w:tcW w:w="680" w:type="dxa"/>
          </w:tcPr>
          <w:p w:rsidR="000A0057" w:rsidRDefault="006B0614" w:rsidP="002F2C71">
            <w:pPr>
              <w:jc w:val="center"/>
            </w:pPr>
            <w:r>
              <w:rPr>
                <w:noProof/>
                <w:lang w:eastAsia="ru-RU"/>
              </w:rPr>
              <w:pict>
                <v:oval id="_x0000_s1044" style="position:absolute;left:0;text-align:left;margin-left:-1.7pt;margin-top:6.8pt;width:24.75pt;height:24pt;z-index:251742208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oval>
              </w:pict>
            </w:r>
          </w:p>
        </w:tc>
        <w:tc>
          <w:tcPr>
            <w:tcW w:w="680" w:type="dxa"/>
          </w:tcPr>
          <w:p w:rsidR="000A0057" w:rsidRDefault="000A0057" w:rsidP="002F2C71">
            <w:pPr>
              <w:jc w:val="center"/>
            </w:pPr>
          </w:p>
        </w:tc>
        <w:tc>
          <w:tcPr>
            <w:tcW w:w="697" w:type="dxa"/>
          </w:tcPr>
          <w:p w:rsidR="000A0057" w:rsidRDefault="000A0057" w:rsidP="002F2C71">
            <w:pPr>
              <w:jc w:val="center"/>
            </w:pPr>
          </w:p>
        </w:tc>
        <w:tc>
          <w:tcPr>
            <w:tcW w:w="697" w:type="dxa"/>
          </w:tcPr>
          <w:p w:rsidR="000A0057" w:rsidRDefault="006B0614" w:rsidP="002F2C71">
            <w:pPr>
              <w:jc w:val="center"/>
            </w:pPr>
            <w:r>
              <w:rPr>
                <w:noProof/>
                <w:lang w:eastAsia="ru-RU"/>
              </w:rPr>
              <w:pict>
                <v:oval id="_x0000_s1052" style="position:absolute;left:0;text-align:left;margin-left:-1.8pt;margin-top:6.8pt;width:24.75pt;height:24pt;z-index:251750400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</w:p>
        </w:tc>
        <w:tc>
          <w:tcPr>
            <w:tcW w:w="698" w:type="dxa"/>
          </w:tcPr>
          <w:p w:rsidR="000A0057" w:rsidRDefault="000A0057" w:rsidP="002F2C71">
            <w:pPr>
              <w:jc w:val="center"/>
            </w:pPr>
          </w:p>
        </w:tc>
        <w:tc>
          <w:tcPr>
            <w:tcW w:w="715" w:type="dxa"/>
          </w:tcPr>
          <w:p w:rsidR="000A0057" w:rsidRDefault="006B0614" w:rsidP="002F2C71">
            <w:pPr>
              <w:jc w:val="center"/>
            </w:pPr>
            <w:r>
              <w:rPr>
                <w:noProof/>
                <w:lang w:eastAsia="ru-RU"/>
              </w:rPr>
              <w:pict>
                <v:oval id="_x0000_s1053" style="position:absolute;left:0;text-align:left;margin-left:.45pt;margin-top:6.8pt;width:24.75pt;height:24pt;z-index:251751424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</w:p>
        </w:tc>
        <w:tc>
          <w:tcPr>
            <w:tcW w:w="715" w:type="dxa"/>
          </w:tcPr>
          <w:p w:rsidR="000A0057" w:rsidRDefault="000A0057" w:rsidP="002F2C71">
            <w:pPr>
              <w:jc w:val="center"/>
            </w:pPr>
          </w:p>
        </w:tc>
        <w:tc>
          <w:tcPr>
            <w:tcW w:w="715" w:type="dxa"/>
          </w:tcPr>
          <w:p w:rsidR="000A0057" w:rsidRDefault="000A0057" w:rsidP="002F2C71">
            <w:pPr>
              <w:jc w:val="center"/>
            </w:pPr>
          </w:p>
        </w:tc>
      </w:tr>
    </w:tbl>
    <w:p w:rsidR="000A0057" w:rsidRDefault="000A0057" w:rsidP="000A0057">
      <w:pPr>
        <w:jc w:val="center"/>
      </w:pPr>
    </w:p>
    <w:p w:rsidR="000A0057" w:rsidRDefault="000A0057" w:rsidP="000A0057">
      <w:pPr>
        <w:jc w:val="center"/>
      </w:pPr>
    </w:p>
    <w:p w:rsidR="000A0057" w:rsidRDefault="000A0057" w:rsidP="000A0057">
      <w:pPr>
        <w:jc w:val="center"/>
      </w:pPr>
    </w:p>
    <w:p w:rsidR="000A0057" w:rsidRDefault="000A0057" w:rsidP="000A0057">
      <w:pPr>
        <w:jc w:val="center"/>
      </w:pPr>
    </w:p>
    <w:p w:rsidR="000A0057" w:rsidRDefault="000A0057" w:rsidP="000A0057">
      <w:pPr>
        <w:jc w:val="center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90"/>
        <w:gridCol w:w="690"/>
        <w:gridCol w:w="690"/>
        <w:gridCol w:w="708"/>
        <w:gridCol w:w="709"/>
        <w:gridCol w:w="709"/>
        <w:gridCol w:w="671"/>
        <w:gridCol w:w="671"/>
        <w:gridCol w:w="672"/>
        <w:gridCol w:w="699"/>
        <w:gridCol w:w="699"/>
        <w:gridCol w:w="700"/>
        <w:gridCol w:w="704"/>
        <w:gridCol w:w="704"/>
        <w:gridCol w:w="704"/>
      </w:tblGrid>
      <w:tr w:rsidR="000A0057" w:rsidTr="000A0057">
        <w:trPr>
          <w:trHeight w:val="895"/>
        </w:trPr>
        <w:tc>
          <w:tcPr>
            <w:tcW w:w="2070" w:type="dxa"/>
            <w:gridSpan w:val="3"/>
          </w:tcPr>
          <w:p w:rsidR="000A0057" w:rsidRDefault="000A0057" w:rsidP="000A0057">
            <w:pPr>
              <w:jc w:val="center"/>
            </w:pPr>
          </w:p>
          <w:p w:rsidR="000A0057" w:rsidRDefault="000A0057" w:rsidP="000A005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91440</wp:posOffset>
                  </wp:positionV>
                  <wp:extent cx="1057275" cy="1057275"/>
                  <wp:effectExtent l="19050" t="0" r="9525" b="0"/>
                  <wp:wrapSquare wrapText="bothSides"/>
                  <wp:docPr id="29" name="Рисунок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</w:tcPr>
          <w:p w:rsidR="000A0057" w:rsidRDefault="000A0057" w:rsidP="000A0057">
            <w:pPr>
              <w:jc w:val="center"/>
            </w:pPr>
          </w:p>
          <w:p w:rsidR="000A0057" w:rsidRDefault="000A0057" w:rsidP="000A005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177165</wp:posOffset>
                  </wp:positionV>
                  <wp:extent cx="1133475" cy="1114425"/>
                  <wp:effectExtent l="19050" t="0" r="9525" b="0"/>
                  <wp:wrapSquare wrapText="bothSides"/>
                  <wp:docPr id="16" name="Рисунок 7" descr="C:\Documents and Settings\Мунира\Мои документы\Мои рисунки\картинки\Копия Копия Image4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Мунира\Мои документы\Мои рисунки\картинки\Копия Копия Image4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4" w:type="dxa"/>
            <w:gridSpan w:val="3"/>
          </w:tcPr>
          <w:p w:rsidR="000A0057" w:rsidRDefault="000A0057" w:rsidP="000A0057">
            <w:pPr>
              <w:jc w:val="center"/>
            </w:pPr>
          </w:p>
          <w:p w:rsidR="000A0057" w:rsidRDefault="000A0057" w:rsidP="000A005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91440</wp:posOffset>
                  </wp:positionV>
                  <wp:extent cx="981075" cy="1104900"/>
                  <wp:effectExtent l="19050" t="0" r="9525" b="0"/>
                  <wp:wrapSquare wrapText="bothSides"/>
                  <wp:docPr id="17" name="Рисунок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8" w:type="dxa"/>
            <w:gridSpan w:val="3"/>
          </w:tcPr>
          <w:p w:rsidR="000A0057" w:rsidRDefault="00D91A62" w:rsidP="000A005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262255</wp:posOffset>
                  </wp:positionV>
                  <wp:extent cx="942975" cy="971550"/>
                  <wp:effectExtent l="19050" t="0" r="9525" b="0"/>
                  <wp:wrapSquare wrapText="bothSides"/>
                  <wp:docPr id="32" name="Рисунок 1" descr="C:\Users\валя\Desktop\картинки на звук л\picture_48_11_12_02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ля\Desktop\картинки на звук л\picture_48_11_12_02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69583" t="52269" r="2917" b="264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A0057" w:rsidRDefault="000A0057" w:rsidP="000A0057">
            <w:pPr>
              <w:jc w:val="center"/>
            </w:pPr>
          </w:p>
        </w:tc>
        <w:tc>
          <w:tcPr>
            <w:tcW w:w="2112" w:type="dxa"/>
            <w:gridSpan w:val="3"/>
          </w:tcPr>
          <w:p w:rsidR="000A0057" w:rsidRDefault="000A0057" w:rsidP="000A0057">
            <w:pPr>
              <w:jc w:val="center"/>
            </w:pPr>
          </w:p>
          <w:p w:rsidR="000A0057" w:rsidRDefault="000A0057" w:rsidP="000A005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177165</wp:posOffset>
                  </wp:positionV>
                  <wp:extent cx="1123950" cy="762000"/>
                  <wp:effectExtent l="19050" t="0" r="0" b="0"/>
                  <wp:wrapSquare wrapText="bothSides"/>
                  <wp:docPr id="19" name="Рисунок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A0057" w:rsidTr="00373AA8">
        <w:tc>
          <w:tcPr>
            <w:tcW w:w="690" w:type="dxa"/>
          </w:tcPr>
          <w:p w:rsidR="000A0057" w:rsidRDefault="000A0057" w:rsidP="000A0057">
            <w:pPr>
              <w:jc w:val="center"/>
            </w:pPr>
          </w:p>
        </w:tc>
        <w:tc>
          <w:tcPr>
            <w:tcW w:w="690" w:type="dxa"/>
          </w:tcPr>
          <w:p w:rsidR="000A0057" w:rsidRDefault="006B0614" w:rsidP="000A0057">
            <w:pPr>
              <w:jc w:val="center"/>
            </w:pPr>
            <w:r>
              <w:rPr>
                <w:noProof/>
                <w:lang w:eastAsia="ru-RU"/>
              </w:rPr>
              <w:pict>
                <v:oval id="_x0000_s1055" style="position:absolute;left:0;text-align:left;margin-left:.2pt;margin-top:4.85pt;width:24.75pt;height:24pt;z-index:251754496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</w:p>
        </w:tc>
        <w:tc>
          <w:tcPr>
            <w:tcW w:w="690" w:type="dxa"/>
          </w:tcPr>
          <w:p w:rsidR="000A0057" w:rsidRDefault="000A0057" w:rsidP="000A0057">
            <w:pPr>
              <w:jc w:val="center"/>
            </w:pPr>
          </w:p>
        </w:tc>
        <w:tc>
          <w:tcPr>
            <w:tcW w:w="708" w:type="dxa"/>
          </w:tcPr>
          <w:p w:rsidR="000A0057" w:rsidRDefault="000A0057" w:rsidP="000A0057">
            <w:pPr>
              <w:jc w:val="center"/>
            </w:pPr>
          </w:p>
        </w:tc>
        <w:tc>
          <w:tcPr>
            <w:tcW w:w="709" w:type="dxa"/>
          </w:tcPr>
          <w:p w:rsidR="000A0057" w:rsidRDefault="006B0614" w:rsidP="000A0057">
            <w:pPr>
              <w:jc w:val="center"/>
            </w:pPr>
            <w:r>
              <w:rPr>
                <w:noProof/>
                <w:lang w:eastAsia="ru-RU"/>
              </w:rPr>
              <w:pict>
                <v:oval id="_x0000_s1045" style="position:absolute;left:0;text-align:left;margin-left:-.7pt;margin-top:4.85pt;width:24.75pt;height:24pt;z-index:251743232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oval>
              </w:pict>
            </w:r>
          </w:p>
        </w:tc>
        <w:tc>
          <w:tcPr>
            <w:tcW w:w="709" w:type="dxa"/>
          </w:tcPr>
          <w:p w:rsidR="000A0057" w:rsidRDefault="000A0057" w:rsidP="000A0057">
            <w:pPr>
              <w:jc w:val="center"/>
            </w:pPr>
          </w:p>
          <w:p w:rsidR="000A0057" w:rsidRDefault="000A0057" w:rsidP="000A0057">
            <w:pPr>
              <w:jc w:val="center"/>
            </w:pPr>
          </w:p>
          <w:p w:rsidR="000A0057" w:rsidRDefault="000A0057" w:rsidP="000A0057">
            <w:pPr>
              <w:jc w:val="center"/>
            </w:pPr>
          </w:p>
        </w:tc>
        <w:tc>
          <w:tcPr>
            <w:tcW w:w="671" w:type="dxa"/>
          </w:tcPr>
          <w:p w:rsidR="000A0057" w:rsidRDefault="006B0614" w:rsidP="000A0057">
            <w:pPr>
              <w:jc w:val="center"/>
            </w:pPr>
            <w:r>
              <w:rPr>
                <w:noProof/>
                <w:lang w:eastAsia="ru-RU"/>
              </w:rPr>
              <w:pict>
                <v:oval id="_x0000_s1046" style="position:absolute;left:0;text-align:left;margin-left:-3.35pt;margin-top:4.85pt;width:24.75pt;height:24pt;z-index:251744256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oval>
              </w:pict>
            </w:r>
          </w:p>
        </w:tc>
        <w:tc>
          <w:tcPr>
            <w:tcW w:w="671" w:type="dxa"/>
          </w:tcPr>
          <w:p w:rsidR="000A0057" w:rsidRDefault="000A0057" w:rsidP="000A0057">
            <w:pPr>
              <w:jc w:val="center"/>
            </w:pPr>
          </w:p>
        </w:tc>
        <w:tc>
          <w:tcPr>
            <w:tcW w:w="672" w:type="dxa"/>
          </w:tcPr>
          <w:p w:rsidR="000A0057" w:rsidRDefault="000A0057" w:rsidP="000A0057">
            <w:pPr>
              <w:jc w:val="center"/>
            </w:pPr>
          </w:p>
        </w:tc>
        <w:tc>
          <w:tcPr>
            <w:tcW w:w="699" w:type="dxa"/>
          </w:tcPr>
          <w:p w:rsidR="000A0057" w:rsidRDefault="000A0057" w:rsidP="000A0057">
            <w:pPr>
              <w:jc w:val="center"/>
            </w:pPr>
          </w:p>
        </w:tc>
        <w:tc>
          <w:tcPr>
            <w:tcW w:w="699" w:type="dxa"/>
          </w:tcPr>
          <w:p w:rsidR="000A0057" w:rsidRDefault="000A0057" w:rsidP="000A0057">
            <w:pPr>
              <w:jc w:val="center"/>
            </w:pPr>
          </w:p>
        </w:tc>
        <w:tc>
          <w:tcPr>
            <w:tcW w:w="700" w:type="dxa"/>
          </w:tcPr>
          <w:p w:rsidR="000A0057" w:rsidRDefault="006B0614" w:rsidP="000A0057">
            <w:pPr>
              <w:jc w:val="center"/>
            </w:pPr>
            <w:r>
              <w:rPr>
                <w:noProof/>
                <w:lang w:eastAsia="ru-RU"/>
              </w:rPr>
              <w:pict>
                <v:oval id="_x0000_s1047" style="position:absolute;left:0;text-align:left;margin-left:-1.45pt;margin-top:4.85pt;width:24.75pt;height:24pt;z-index:251745280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oval>
              </w:pict>
            </w:r>
          </w:p>
        </w:tc>
        <w:tc>
          <w:tcPr>
            <w:tcW w:w="704" w:type="dxa"/>
          </w:tcPr>
          <w:p w:rsidR="000A0057" w:rsidRDefault="006B0614" w:rsidP="000A0057">
            <w:pPr>
              <w:jc w:val="center"/>
            </w:pPr>
            <w:r>
              <w:rPr>
                <w:noProof/>
                <w:lang w:eastAsia="ru-RU"/>
              </w:rPr>
              <w:pict>
                <v:oval id="_x0000_s1056" style="position:absolute;left:0;text-align:left;margin-left:-.45pt;margin-top:4.85pt;width:24.75pt;height:24pt;z-index:251755520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</w:p>
        </w:tc>
        <w:tc>
          <w:tcPr>
            <w:tcW w:w="704" w:type="dxa"/>
          </w:tcPr>
          <w:p w:rsidR="000A0057" w:rsidRDefault="000A0057" w:rsidP="000A0057">
            <w:pPr>
              <w:jc w:val="center"/>
            </w:pPr>
          </w:p>
        </w:tc>
        <w:tc>
          <w:tcPr>
            <w:tcW w:w="704" w:type="dxa"/>
          </w:tcPr>
          <w:p w:rsidR="000A0057" w:rsidRDefault="000A0057" w:rsidP="000A0057">
            <w:pPr>
              <w:jc w:val="center"/>
            </w:pPr>
          </w:p>
        </w:tc>
      </w:tr>
    </w:tbl>
    <w:p w:rsidR="000A0057" w:rsidRDefault="000A0057" w:rsidP="000A0057">
      <w:pPr>
        <w:jc w:val="center"/>
      </w:pPr>
      <w:r>
        <w:br w:type="textWrapping" w:clear="all"/>
      </w:r>
    </w:p>
    <w:tbl>
      <w:tblPr>
        <w:tblStyle w:val="a3"/>
        <w:tblW w:w="0" w:type="auto"/>
        <w:tblLook w:val="04A0"/>
      </w:tblPr>
      <w:tblGrid>
        <w:gridCol w:w="708"/>
        <w:gridCol w:w="708"/>
        <w:gridCol w:w="709"/>
        <w:gridCol w:w="662"/>
        <w:gridCol w:w="662"/>
        <w:gridCol w:w="662"/>
        <w:gridCol w:w="702"/>
        <w:gridCol w:w="702"/>
        <w:gridCol w:w="702"/>
        <w:gridCol w:w="684"/>
        <w:gridCol w:w="684"/>
        <w:gridCol w:w="685"/>
        <w:gridCol w:w="716"/>
        <w:gridCol w:w="717"/>
        <w:gridCol w:w="717"/>
      </w:tblGrid>
      <w:tr w:rsidR="000A0057" w:rsidTr="000A0057">
        <w:trPr>
          <w:trHeight w:val="1106"/>
        </w:trPr>
        <w:tc>
          <w:tcPr>
            <w:tcW w:w="2125" w:type="dxa"/>
            <w:gridSpan w:val="3"/>
          </w:tcPr>
          <w:p w:rsidR="000A0057" w:rsidRDefault="000A0057" w:rsidP="002F2C71">
            <w:pPr>
              <w:jc w:val="center"/>
            </w:pPr>
          </w:p>
          <w:p w:rsidR="000A0057" w:rsidRDefault="000A0057" w:rsidP="002F2C71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93345</wp:posOffset>
                  </wp:positionV>
                  <wp:extent cx="1181100" cy="1200150"/>
                  <wp:effectExtent l="19050" t="0" r="0" b="0"/>
                  <wp:wrapSquare wrapText="bothSides"/>
                  <wp:docPr id="20" name="Рисунок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6" w:type="dxa"/>
            <w:gridSpan w:val="3"/>
          </w:tcPr>
          <w:p w:rsidR="000A0057" w:rsidRDefault="000A0057" w:rsidP="002F2C71">
            <w:pPr>
              <w:jc w:val="center"/>
            </w:pPr>
          </w:p>
          <w:p w:rsidR="000A0057" w:rsidRDefault="000A0057" w:rsidP="002F2C71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236220</wp:posOffset>
                  </wp:positionV>
                  <wp:extent cx="1057275" cy="1057275"/>
                  <wp:effectExtent l="19050" t="0" r="9525" b="0"/>
                  <wp:wrapSquare wrapText="bothSides"/>
                  <wp:docPr id="28" name="Рисунок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6" w:type="dxa"/>
            <w:gridSpan w:val="3"/>
          </w:tcPr>
          <w:p w:rsidR="000A0057" w:rsidRDefault="000A0057" w:rsidP="002F2C71">
            <w:pPr>
              <w:jc w:val="center"/>
            </w:pPr>
          </w:p>
          <w:p w:rsidR="000A0057" w:rsidRDefault="000A0057" w:rsidP="002F2C71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179070</wp:posOffset>
                  </wp:positionV>
                  <wp:extent cx="1181100" cy="895350"/>
                  <wp:effectExtent l="19050" t="0" r="0" b="0"/>
                  <wp:wrapSquare wrapText="bothSides"/>
                  <wp:docPr id="38" name="Рисунок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3" w:type="dxa"/>
            <w:gridSpan w:val="3"/>
          </w:tcPr>
          <w:p w:rsidR="000A0057" w:rsidRDefault="000A0057" w:rsidP="002F2C71">
            <w:pPr>
              <w:jc w:val="center"/>
            </w:pPr>
          </w:p>
          <w:p w:rsidR="000A0057" w:rsidRDefault="000A0057" w:rsidP="002F2C71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96520</wp:posOffset>
                  </wp:positionV>
                  <wp:extent cx="1104900" cy="1190625"/>
                  <wp:effectExtent l="19050" t="0" r="0" b="0"/>
                  <wp:wrapSquare wrapText="bothSides"/>
                  <wp:docPr id="37" name="Рисунок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50" w:type="dxa"/>
            <w:gridSpan w:val="3"/>
          </w:tcPr>
          <w:p w:rsidR="000A0057" w:rsidRDefault="000A0057" w:rsidP="002F2C71">
            <w:pPr>
              <w:jc w:val="center"/>
            </w:pPr>
          </w:p>
          <w:p w:rsidR="000A0057" w:rsidRDefault="00C03BDF" w:rsidP="00C03BDF">
            <w:pPr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96520</wp:posOffset>
                  </wp:positionV>
                  <wp:extent cx="1019175" cy="1304925"/>
                  <wp:effectExtent l="19050" t="0" r="9525" b="0"/>
                  <wp:wrapSquare wrapText="bothSides"/>
                  <wp:docPr id="18" name="Рисунок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0E17" w:rsidTr="00753A4E">
        <w:tc>
          <w:tcPr>
            <w:tcW w:w="708" w:type="dxa"/>
          </w:tcPr>
          <w:p w:rsidR="006D0E17" w:rsidRDefault="006D0E17" w:rsidP="002F2C71">
            <w:pPr>
              <w:jc w:val="center"/>
            </w:pPr>
          </w:p>
        </w:tc>
        <w:tc>
          <w:tcPr>
            <w:tcW w:w="708" w:type="dxa"/>
          </w:tcPr>
          <w:p w:rsidR="006D0E17" w:rsidRDefault="006B0614" w:rsidP="002F2C71">
            <w:pPr>
              <w:jc w:val="center"/>
            </w:pPr>
            <w:r>
              <w:rPr>
                <w:noProof/>
                <w:lang w:eastAsia="ru-RU"/>
              </w:rPr>
              <w:pict>
                <v:oval id="_x0000_s1050" style="position:absolute;left:0;text-align:left;margin-left:-.7pt;margin-top:7.45pt;width:24.75pt;height:24pt;z-index:251748352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oval>
              </w:pict>
            </w:r>
          </w:p>
        </w:tc>
        <w:tc>
          <w:tcPr>
            <w:tcW w:w="709" w:type="dxa"/>
          </w:tcPr>
          <w:p w:rsidR="006D0E17" w:rsidRDefault="006D0E17" w:rsidP="002F2C71">
            <w:pPr>
              <w:jc w:val="center"/>
            </w:pPr>
          </w:p>
        </w:tc>
        <w:tc>
          <w:tcPr>
            <w:tcW w:w="662" w:type="dxa"/>
          </w:tcPr>
          <w:p w:rsidR="006D0E17" w:rsidRDefault="006D0E17" w:rsidP="002F2C71">
            <w:pPr>
              <w:jc w:val="center"/>
            </w:pPr>
          </w:p>
        </w:tc>
        <w:tc>
          <w:tcPr>
            <w:tcW w:w="662" w:type="dxa"/>
          </w:tcPr>
          <w:p w:rsidR="006D0E17" w:rsidRDefault="006B0614" w:rsidP="002F2C71">
            <w:pPr>
              <w:jc w:val="center"/>
            </w:pPr>
            <w:r>
              <w:rPr>
                <w:noProof/>
                <w:lang w:eastAsia="ru-RU"/>
              </w:rPr>
              <w:pict>
                <v:oval id="_x0000_s1057" style="position:absolute;left:0;text-align:left;margin-left:-1.15pt;margin-top:7.45pt;width:24.75pt;height:24pt;z-index:251756544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</w:p>
        </w:tc>
        <w:tc>
          <w:tcPr>
            <w:tcW w:w="662" w:type="dxa"/>
          </w:tcPr>
          <w:p w:rsidR="006D0E17" w:rsidRDefault="006D0E17" w:rsidP="002F2C71">
            <w:pPr>
              <w:jc w:val="center"/>
            </w:pPr>
          </w:p>
          <w:p w:rsidR="006D0E17" w:rsidRDefault="006D0E17" w:rsidP="002F2C71">
            <w:pPr>
              <w:jc w:val="center"/>
            </w:pPr>
          </w:p>
          <w:p w:rsidR="006D0E17" w:rsidRDefault="006D0E17" w:rsidP="002F2C71">
            <w:pPr>
              <w:jc w:val="center"/>
            </w:pPr>
          </w:p>
        </w:tc>
        <w:tc>
          <w:tcPr>
            <w:tcW w:w="702" w:type="dxa"/>
          </w:tcPr>
          <w:p w:rsidR="006D0E17" w:rsidRDefault="006D0E17" w:rsidP="002F2C71">
            <w:pPr>
              <w:jc w:val="center"/>
            </w:pPr>
          </w:p>
        </w:tc>
        <w:tc>
          <w:tcPr>
            <w:tcW w:w="702" w:type="dxa"/>
          </w:tcPr>
          <w:p w:rsidR="006D0E17" w:rsidRDefault="006D0E17" w:rsidP="002F2C71">
            <w:pPr>
              <w:jc w:val="center"/>
            </w:pPr>
          </w:p>
        </w:tc>
        <w:tc>
          <w:tcPr>
            <w:tcW w:w="702" w:type="dxa"/>
          </w:tcPr>
          <w:p w:rsidR="006D0E17" w:rsidRDefault="006B0614" w:rsidP="002F2C71">
            <w:pPr>
              <w:jc w:val="center"/>
            </w:pPr>
            <w:r>
              <w:rPr>
                <w:noProof/>
                <w:lang w:eastAsia="ru-RU"/>
              </w:rPr>
              <w:pict>
                <v:oval id="_x0000_s1048" style="position:absolute;left:0;text-align:left;margin-left:-1.05pt;margin-top:7.45pt;width:24.75pt;height:24pt;z-index:251746304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oval>
              </w:pict>
            </w:r>
          </w:p>
        </w:tc>
        <w:tc>
          <w:tcPr>
            <w:tcW w:w="684" w:type="dxa"/>
          </w:tcPr>
          <w:p w:rsidR="006D0E17" w:rsidRDefault="006D0E17" w:rsidP="002F2C71">
            <w:pPr>
              <w:jc w:val="center"/>
            </w:pPr>
          </w:p>
        </w:tc>
        <w:tc>
          <w:tcPr>
            <w:tcW w:w="684" w:type="dxa"/>
          </w:tcPr>
          <w:p w:rsidR="006D0E17" w:rsidRDefault="006D0E17" w:rsidP="002F2C71">
            <w:pPr>
              <w:jc w:val="center"/>
            </w:pPr>
          </w:p>
        </w:tc>
        <w:tc>
          <w:tcPr>
            <w:tcW w:w="685" w:type="dxa"/>
          </w:tcPr>
          <w:p w:rsidR="006D0E17" w:rsidRDefault="006B0614" w:rsidP="002F2C71">
            <w:pPr>
              <w:jc w:val="center"/>
            </w:pPr>
            <w:r>
              <w:rPr>
                <w:noProof/>
                <w:lang w:eastAsia="ru-RU"/>
              </w:rPr>
              <w:pict>
                <v:oval id="_x0000_s1058" style="position:absolute;left:0;text-align:left;margin-left:-.3pt;margin-top:7.45pt;width:24.75pt;height:24pt;z-index:251757568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</w:p>
        </w:tc>
        <w:tc>
          <w:tcPr>
            <w:tcW w:w="716" w:type="dxa"/>
          </w:tcPr>
          <w:p w:rsidR="006D0E17" w:rsidRDefault="006B0614" w:rsidP="002F2C71">
            <w:pPr>
              <w:jc w:val="center"/>
            </w:pPr>
            <w:r>
              <w:rPr>
                <w:noProof/>
                <w:lang w:eastAsia="ru-RU"/>
              </w:rPr>
              <w:pict>
                <v:oval id="_x0000_s1049" style="position:absolute;left:0;text-align:left;margin-left:1.45pt;margin-top:7.45pt;width:24.75pt;height:24pt;z-index:251747328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oval>
              </w:pict>
            </w:r>
          </w:p>
        </w:tc>
        <w:tc>
          <w:tcPr>
            <w:tcW w:w="717" w:type="dxa"/>
          </w:tcPr>
          <w:p w:rsidR="006D0E17" w:rsidRDefault="006D0E17" w:rsidP="002F2C71">
            <w:pPr>
              <w:jc w:val="center"/>
            </w:pPr>
          </w:p>
        </w:tc>
        <w:tc>
          <w:tcPr>
            <w:tcW w:w="717" w:type="dxa"/>
          </w:tcPr>
          <w:p w:rsidR="006D0E17" w:rsidRDefault="006D0E17" w:rsidP="002F2C71">
            <w:pPr>
              <w:jc w:val="center"/>
            </w:pPr>
          </w:p>
        </w:tc>
      </w:tr>
    </w:tbl>
    <w:p w:rsidR="00216E6F" w:rsidRDefault="00216E6F" w:rsidP="00907A2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A21" w:rsidRDefault="00D91A62" w:rsidP="007C63D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можно оформить</w:t>
      </w:r>
      <w:r w:rsidR="00AD1B69" w:rsidRPr="00AD1B69">
        <w:rPr>
          <w:rFonts w:ascii="Times New Roman" w:hAnsi="Times New Roman" w:cs="Times New Roman"/>
          <w:sz w:val="24"/>
          <w:szCs w:val="24"/>
        </w:rPr>
        <w:t xml:space="preserve"> картинный материал и на остальные группы звуков.</w:t>
      </w:r>
    </w:p>
    <w:p w:rsidR="008303FC" w:rsidRDefault="008303FC" w:rsidP="007C63D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4F3A" w:rsidRPr="008303FC" w:rsidRDefault="00564F3A" w:rsidP="007C63D0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8303FC">
        <w:rPr>
          <w:rFonts w:ascii="Times New Roman" w:hAnsi="Times New Roman" w:cs="Times New Roman"/>
          <w:sz w:val="24"/>
          <w:szCs w:val="24"/>
          <w:u w:val="single"/>
        </w:rPr>
        <w:t>Использовала иллюстративный материал:</w:t>
      </w:r>
    </w:p>
    <w:p w:rsidR="00564F3A" w:rsidRDefault="00564F3A" w:rsidP="00564F3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материалы для обследования и формирования речи детей дошкольного возраста. Т.Б. Филичева, Т.В. Туманова;</w:t>
      </w:r>
    </w:p>
    <w:p w:rsidR="00564F3A" w:rsidRDefault="00564F3A" w:rsidP="00564F3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логопеда. Игровые тесты.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64F3A" w:rsidRDefault="00564F3A" w:rsidP="00564F3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 речи дошкольников с ЗПР. Картинный диагностический материал. И.Д. Коненкова;</w:t>
      </w:r>
    </w:p>
    <w:p w:rsidR="00564F3A" w:rsidRDefault="00564F3A" w:rsidP="00564F3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 для логопеда. О.И. Иншакова;</w:t>
      </w:r>
    </w:p>
    <w:p w:rsidR="00564F3A" w:rsidRDefault="008303FC" w:rsidP="00564F3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564F3A" w:rsidRPr="00564F3A">
        <w:rPr>
          <w:rFonts w:ascii="Times New Roman" w:hAnsi="Times New Roman" w:cs="Times New Roman"/>
        </w:rPr>
        <w:t>Грамматика в играх и картинках</w:t>
      </w:r>
      <w:r>
        <w:rPr>
          <w:rFonts w:ascii="Times New Roman" w:hAnsi="Times New Roman" w:cs="Times New Roman"/>
        </w:rPr>
        <w:t xml:space="preserve">. </w:t>
      </w:r>
      <w:r w:rsidRPr="00564F3A">
        <w:rPr>
          <w:rFonts w:ascii="Times New Roman" w:hAnsi="Times New Roman" w:cs="Times New Roman"/>
        </w:rPr>
        <w:t>М.Г.Борисенко, Н.А.Лукина</w:t>
      </w:r>
      <w:r>
        <w:rPr>
          <w:rFonts w:ascii="Times New Roman" w:hAnsi="Times New Roman" w:cs="Times New Roman"/>
        </w:rPr>
        <w:t>;</w:t>
      </w:r>
    </w:p>
    <w:p w:rsidR="00564F3A" w:rsidRDefault="00564F3A" w:rsidP="00564F3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Диагностический комплект. Логопедическое обследование младших школьников. Часть – 1. О.И. Азова.</w:t>
      </w:r>
    </w:p>
    <w:p w:rsidR="00564F3A" w:rsidRPr="00564F3A" w:rsidRDefault="00564F3A" w:rsidP="00564F3A">
      <w:pPr>
        <w:pStyle w:val="a6"/>
        <w:ind w:left="1068"/>
        <w:rPr>
          <w:rFonts w:ascii="Times New Roman" w:hAnsi="Times New Roman" w:cs="Times New Roman"/>
          <w:sz w:val="24"/>
          <w:szCs w:val="24"/>
        </w:rPr>
      </w:pPr>
    </w:p>
    <w:sectPr w:rsidR="00564F3A" w:rsidRPr="00564F3A" w:rsidSect="009D34C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2B87"/>
    <w:multiLevelType w:val="hybridMultilevel"/>
    <w:tmpl w:val="218A129C"/>
    <w:lvl w:ilvl="0" w:tplc="98B6E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5C3"/>
    <w:rsid w:val="000765C3"/>
    <w:rsid w:val="00086C3D"/>
    <w:rsid w:val="000A0057"/>
    <w:rsid w:val="00216E6F"/>
    <w:rsid w:val="00290C67"/>
    <w:rsid w:val="00420B91"/>
    <w:rsid w:val="00545A99"/>
    <w:rsid w:val="00564F3A"/>
    <w:rsid w:val="005945DD"/>
    <w:rsid w:val="006B0614"/>
    <w:rsid w:val="006D0E17"/>
    <w:rsid w:val="006D7058"/>
    <w:rsid w:val="007C63D0"/>
    <w:rsid w:val="007D6F4A"/>
    <w:rsid w:val="007F3DF4"/>
    <w:rsid w:val="008303FC"/>
    <w:rsid w:val="00841545"/>
    <w:rsid w:val="00907A21"/>
    <w:rsid w:val="00965271"/>
    <w:rsid w:val="009D298B"/>
    <w:rsid w:val="009D34C6"/>
    <w:rsid w:val="009D5EED"/>
    <w:rsid w:val="00A27B7D"/>
    <w:rsid w:val="00A774DA"/>
    <w:rsid w:val="00AD1B69"/>
    <w:rsid w:val="00B0198F"/>
    <w:rsid w:val="00C03BDF"/>
    <w:rsid w:val="00C07ADD"/>
    <w:rsid w:val="00C71EC6"/>
    <w:rsid w:val="00D91A62"/>
    <w:rsid w:val="00DA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1A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A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4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Admin</cp:lastModifiedBy>
  <cp:revision>2</cp:revision>
  <dcterms:created xsi:type="dcterms:W3CDTF">2002-01-01T02:46:00Z</dcterms:created>
  <dcterms:modified xsi:type="dcterms:W3CDTF">2002-01-01T02:46:00Z</dcterms:modified>
</cp:coreProperties>
</file>