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C0" w:rsidRDefault="00263F37" w:rsidP="00AC35C0">
      <w:pPr>
        <w:spacing w:line="315" w:lineRule="auto"/>
        <w:jc w:val="center"/>
        <w:rPr>
          <w:rFonts w:ascii="Trebuchet MS" w:eastAsia="Trebuchet MS" w:hAnsi="Trebuchet MS" w:cs="Trebuchet MS"/>
          <w:color w:val="000000" w:themeColor="text1"/>
          <w:shd w:val="clear" w:color="auto" w:fill="FFFFFF"/>
        </w:rPr>
      </w:pPr>
      <w:r w:rsidRPr="00263F37">
        <w:rPr>
          <w:rFonts w:ascii="Trebuchet MS" w:eastAsia="Trebuchet MS" w:hAnsi="Trebuchet MS" w:cs="Trebuchet MS"/>
          <w:color w:val="000000" w:themeColor="text1"/>
          <w:shd w:val="clear" w:color="auto" w:fill="FFFFFF"/>
        </w:rPr>
        <w:t>Муниципальное бюджетное дошкольное образо</w:t>
      </w:r>
      <w:r w:rsidR="00AC35C0">
        <w:rPr>
          <w:rFonts w:ascii="Trebuchet MS" w:eastAsia="Trebuchet MS" w:hAnsi="Trebuchet MS" w:cs="Trebuchet MS"/>
          <w:color w:val="000000" w:themeColor="text1"/>
          <w:shd w:val="clear" w:color="auto" w:fill="FFFFFF"/>
        </w:rPr>
        <w:t xml:space="preserve">вательное учреждение – </w:t>
      </w:r>
    </w:p>
    <w:p w:rsidR="00263F37" w:rsidRPr="00263F37" w:rsidRDefault="00AC35C0" w:rsidP="00AC35C0">
      <w:pPr>
        <w:spacing w:line="315" w:lineRule="auto"/>
        <w:jc w:val="center"/>
        <w:rPr>
          <w:rFonts w:ascii="Trebuchet MS" w:eastAsia="Trebuchet MS" w:hAnsi="Trebuchet MS" w:cs="Trebuchet MS"/>
          <w:color w:val="000000" w:themeColor="text1"/>
          <w:shd w:val="clear" w:color="auto" w:fill="FFFFFF"/>
        </w:rPr>
      </w:pPr>
      <w:r>
        <w:rPr>
          <w:rFonts w:ascii="Trebuchet MS" w:eastAsia="Trebuchet MS" w:hAnsi="Trebuchet MS" w:cs="Trebuchet MS"/>
          <w:color w:val="000000" w:themeColor="text1"/>
          <w:shd w:val="clear" w:color="auto" w:fill="FFFFFF"/>
        </w:rPr>
        <w:t>детский сад «Аленушка» с</w:t>
      </w:r>
      <w:proofErr w:type="gramStart"/>
      <w:r>
        <w:rPr>
          <w:rFonts w:ascii="Trebuchet MS" w:eastAsia="Trebuchet MS" w:hAnsi="Trebuchet MS" w:cs="Trebuchet MS"/>
          <w:color w:val="000000" w:themeColor="text1"/>
          <w:shd w:val="clear" w:color="auto" w:fill="FFFFFF"/>
        </w:rPr>
        <w:t>.П</w:t>
      </w:r>
      <w:proofErr w:type="gramEnd"/>
      <w:r>
        <w:rPr>
          <w:rFonts w:ascii="Trebuchet MS" w:eastAsia="Trebuchet MS" w:hAnsi="Trebuchet MS" w:cs="Trebuchet MS"/>
          <w:color w:val="000000" w:themeColor="text1"/>
          <w:shd w:val="clear" w:color="auto" w:fill="FFFFFF"/>
        </w:rPr>
        <w:t>овалиха</w:t>
      </w:r>
    </w:p>
    <w:p w:rsidR="00AC35C0" w:rsidRDefault="00AC35C0">
      <w:pPr>
        <w:spacing w:line="315" w:lineRule="auto"/>
        <w:jc w:val="both"/>
        <w:rPr>
          <w:rFonts w:ascii="Trebuchet MS" w:eastAsia="Trebuchet MS" w:hAnsi="Trebuchet MS" w:cs="Trebuchet MS"/>
          <w:color w:val="000000" w:themeColor="text1"/>
          <w:shd w:val="clear" w:color="auto" w:fill="FFFFFF"/>
        </w:rPr>
      </w:pPr>
      <w:r>
        <w:rPr>
          <w:rFonts w:ascii="Trebuchet MS" w:eastAsia="Trebuchet MS" w:hAnsi="Trebuchet MS" w:cs="Trebuchet MS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</w:t>
      </w:r>
    </w:p>
    <w:p w:rsidR="00AC35C0" w:rsidRDefault="00AC35C0">
      <w:pPr>
        <w:spacing w:line="315" w:lineRule="auto"/>
        <w:jc w:val="both"/>
        <w:rPr>
          <w:rFonts w:ascii="Trebuchet MS" w:eastAsia="Trebuchet MS" w:hAnsi="Trebuchet MS" w:cs="Trebuchet MS"/>
          <w:color w:val="000000" w:themeColor="text1"/>
          <w:shd w:val="clear" w:color="auto" w:fill="FFFFFF"/>
        </w:rPr>
      </w:pPr>
    </w:p>
    <w:p w:rsidR="00263F37" w:rsidRDefault="00AC35C0" w:rsidP="009C5D78">
      <w:pPr>
        <w:spacing w:line="315" w:lineRule="auto"/>
        <w:jc w:val="right"/>
        <w:rPr>
          <w:rFonts w:ascii="Trebuchet MS" w:eastAsia="Trebuchet MS" w:hAnsi="Trebuchet MS" w:cs="Trebuchet MS"/>
          <w:color w:val="000000" w:themeColor="text1"/>
          <w:shd w:val="clear" w:color="auto" w:fill="FFFFFF"/>
        </w:rPr>
      </w:pPr>
      <w:r>
        <w:rPr>
          <w:rFonts w:ascii="Trebuchet MS" w:eastAsia="Trebuchet MS" w:hAnsi="Trebuchet MS" w:cs="Trebuchet MS"/>
          <w:color w:val="000000" w:themeColor="text1"/>
          <w:shd w:val="clear" w:color="auto" w:fill="FFFFFF"/>
        </w:rPr>
        <w:t xml:space="preserve"> </w:t>
      </w:r>
    </w:p>
    <w:p w:rsidR="00AC35C0" w:rsidRDefault="00AC35C0">
      <w:pPr>
        <w:spacing w:line="315" w:lineRule="auto"/>
        <w:jc w:val="both"/>
        <w:rPr>
          <w:rFonts w:ascii="Trebuchet MS" w:eastAsia="Trebuchet MS" w:hAnsi="Trebuchet MS" w:cs="Trebuchet MS"/>
          <w:color w:val="000000" w:themeColor="text1"/>
          <w:shd w:val="clear" w:color="auto" w:fill="FFFFFF"/>
        </w:rPr>
      </w:pPr>
    </w:p>
    <w:p w:rsidR="00AC35C0" w:rsidRPr="00263F37" w:rsidRDefault="00AC35C0">
      <w:pPr>
        <w:spacing w:line="315" w:lineRule="auto"/>
        <w:jc w:val="both"/>
        <w:rPr>
          <w:rFonts w:ascii="Trebuchet MS" w:eastAsia="Trebuchet MS" w:hAnsi="Trebuchet MS" w:cs="Trebuchet MS"/>
          <w:color w:val="000000" w:themeColor="text1"/>
          <w:shd w:val="clear" w:color="auto" w:fill="FFFFFF"/>
        </w:rPr>
      </w:pPr>
    </w:p>
    <w:p w:rsidR="005A56D3" w:rsidRDefault="005A56D3">
      <w:pPr>
        <w:spacing w:line="315" w:lineRule="auto"/>
        <w:jc w:val="both"/>
        <w:rPr>
          <w:rFonts w:ascii="Trebuchet MS" w:eastAsia="Trebuchet MS" w:hAnsi="Trebuchet MS" w:cs="Trebuchet MS"/>
          <w:b/>
          <w:color w:val="CC0066"/>
          <w:sz w:val="32"/>
          <w:shd w:val="clear" w:color="auto" w:fill="FFFFFF"/>
        </w:rPr>
      </w:pPr>
    </w:p>
    <w:p w:rsidR="005A56D3" w:rsidRDefault="005A56D3">
      <w:pPr>
        <w:spacing w:line="315" w:lineRule="auto"/>
        <w:jc w:val="both"/>
        <w:rPr>
          <w:rFonts w:ascii="Trebuchet MS" w:eastAsia="Trebuchet MS" w:hAnsi="Trebuchet MS" w:cs="Trebuchet MS"/>
          <w:b/>
          <w:color w:val="CC0066"/>
          <w:sz w:val="32"/>
          <w:shd w:val="clear" w:color="auto" w:fill="FFFFFF"/>
        </w:rPr>
      </w:pPr>
    </w:p>
    <w:p w:rsidR="00263F37" w:rsidRPr="00263F37" w:rsidRDefault="00681281" w:rsidP="00263F37">
      <w:pPr>
        <w:spacing w:line="315" w:lineRule="auto"/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</w:pPr>
      <w:r w:rsidRPr="00263F37"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  <w:t xml:space="preserve">Конспект непосредственно образовательной деятельности по познавательному развитию </w:t>
      </w:r>
      <w:proofErr w:type="gramStart"/>
      <w:r w:rsidRPr="00263F37"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</w:p>
    <w:p w:rsidR="00C13608" w:rsidRPr="00263F37" w:rsidRDefault="00681281" w:rsidP="00263F37">
      <w:pPr>
        <w:spacing w:line="315" w:lineRule="auto"/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</w:pPr>
      <w:r w:rsidRPr="00263F37"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  <w:t>тему "Военные профессии"</w:t>
      </w:r>
    </w:p>
    <w:p w:rsidR="00263F37" w:rsidRPr="00263F37" w:rsidRDefault="00263F37" w:rsidP="00263F37">
      <w:pPr>
        <w:spacing w:line="315" w:lineRule="auto"/>
        <w:jc w:val="center"/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</w:pPr>
    </w:p>
    <w:p w:rsidR="00263F37" w:rsidRDefault="00263F37">
      <w:pPr>
        <w:spacing w:line="315" w:lineRule="auto"/>
        <w:jc w:val="both"/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</w:pPr>
    </w:p>
    <w:p w:rsidR="00AC35C0" w:rsidRDefault="00AC35C0">
      <w:pPr>
        <w:spacing w:line="315" w:lineRule="auto"/>
        <w:jc w:val="both"/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</w:pPr>
    </w:p>
    <w:p w:rsidR="00AC35C0" w:rsidRPr="00263F37" w:rsidRDefault="00AC35C0">
      <w:pPr>
        <w:spacing w:line="315" w:lineRule="auto"/>
        <w:jc w:val="both"/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</w:pPr>
    </w:p>
    <w:p w:rsidR="00263F37" w:rsidRPr="00263F37" w:rsidRDefault="00263F37">
      <w:pPr>
        <w:spacing w:line="315" w:lineRule="auto"/>
        <w:jc w:val="both"/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</w:pPr>
    </w:p>
    <w:p w:rsidR="005A56D3" w:rsidRPr="00263F37" w:rsidRDefault="00263F37" w:rsidP="00263F37">
      <w:pPr>
        <w:spacing w:line="315" w:lineRule="auto"/>
        <w:jc w:val="right"/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</w:pPr>
      <w:r w:rsidRPr="00263F37"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</w:t>
      </w:r>
      <w:r w:rsidR="00AC35C0"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  <w:t xml:space="preserve">Воспитатель: Бартенева </w:t>
      </w:r>
      <w:r w:rsidRPr="00263F37">
        <w:rPr>
          <w:rFonts w:ascii="Trebuchet MS" w:eastAsia="Trebuchet MS" w:hAnsi="Trebuchet MS" w:cs="Trebuchet MS"/>
          <w:color w:val="000000" w:themeColor="text1"/>
          <w:sz w:val="28"/>
          <w:szCs w:val="28"/>
          <w:shd w:val="clear" w:color="auto" w:fill="FFFFFF"/>
        </w:rPr>
        <w:t>О.И.</w:t>
      </w:r>
    </w:p>
    <w:p w:rsidR="00263F37" w:rsidRPr="00263F37" w:rsidRDefault="00263F37">
      <w:pPr>
        <w:spacing w:line="315" w:lineRule="auto"/>
        <w:jc w:val="both"/>
        <w:rPr>
          <w:rFonts w:ascii="Trebuchet MS" w:eastAsia="Trebuchet MS" w:hAnsi="Trebuchet MS" w:cs="Trebuchet MS"/>
          <w:b/>
          <w:color w:val="000000" w:themeColor="text1"/>
          <w:sz w:val="32"/>
          <w:shd w:val="clear" w:color="auto" w:fill="FFFFFF"/>
        </w:rPr>
      </w:pPr>
    </w:p>
    <w:p w:rsidR="005A56D3" w:rsidRDefault="005A56D3">
      <w:pPr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5A56D3" w:rsidRDefault="005A56D3">
      <w:pPr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5A56D3" w:rsidRDefault="005A56D3">
      <w:pPr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5A56D3" w:rsidRPr="00263F37" w:rsidRDefault="00263F37" w:rsidP="00263F37">
      <w:pPr>
        <w:jc w:val="center"/>
        <w:rPr>
          <w:rFonts w:ascii="Arial" w:eastAsia="Arial" w:hAnsi="Arial" w:cs="Arial"/>
          <w:color w:val="000000"/>
          <w:sz w:val="23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с</w:t>
      </w:r>
      <w:proofErr w:type="gramEnd"/>
      <w:r w:rsidRPr="00263F37"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. Повалиха </w:t>
      </w:r>
    </w:p>
    <w:p w:rsidR="009C5D78" w:rsidRDefault="009C5D78">
      <w:pPr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9C5D78" w:rsidRDefault="009C5D78">
      <w:pPr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9C5D78" w:rsidRDefault="009C5D78">
      <w:pPr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C13608" w:rsidRDefault="00681281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lastRenderedPageBreak/>
        <w:t>Описание работы.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Данный материал будет полезен воспитателям в целях развития у детей представлений о Российской армии, знакомства с военными профессиями.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Цель: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знакомство детей с родами войск, военными профессиями.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Задачи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Расширять представления детей о воинах, которые охраняют нашу Родину; уточнить понятие «защитники Отечества» (воины, солдаты, которые охраняют, защищают свою Родину, свой народ; у каждого народа, в каждой стране есть армия, которая защищает свой народ от врагов).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Познакомить детей с некоторыми военными профессиями (моряки, танкисты, артиллеристы, летчики, пограничники)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- Обогащать лексический запас слов по теме (Отечество, защитник), закреплять знания прилагательных.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Формировать умение образовывать родительный падеж имен существительных. 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- Воспитывать гордость за наших воинов.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Материал:</w:t>
      </w:r>
      <w:r>
        <w:rPr>
          <w:rFonts w:ascii="Arial" w:eastAsia="Arial" w:hAnsi="Arial" w:cs="Arial"/>
          <w:color w:val="000000"/>
          <w:sz w:val="23"/>
        </w:rPr>
        <w:br/>
      </w:r>
      <w:r w:rsidR="006458F0">
        <w:rPr>
          <w:rFonts w:ascii="Arial" w:eastAsia="Arial" w:hAnsi="Arial" w:cs="Arial"/>
          <w:color w:val="000000"/>
          <w:sz w:val="23"/>
          <w:shd w:val="clear" w:color="auto" w:fill="FFFFFF"/>
        </w:rPr>
        <w:t>Презентация посвящённая к 23 февраля</w:t>
      </w:r>
      <w:proofErr w:type="gramStart"/>
      <w:r w:rsidR="006458F0">
        <w:rPr>
          <w:rFonts w:ascii="Arial" w:eastAsia="Arial" w:hAnsi="Arial" w:cs="Arial"/>
          <w:color w:val="000000"/>
          <w:sz w:val="23"/>
          <w:shd w:val="clear" w:color="auto" w:fill="FFFFFF"/>
        </w:rPr>
        <w:t>.</w:t>
      </w:r>
      <w:r w:rsidR="00FD441B">
        <w:rPr>
          <w:rFonts w:ascii="Arial" w:eastAsia="Arial" w:hAnsi="Arial" w:cs="Arial"/>
          <w:color w:val="000000"/>
          <w:sz w:val="23"/>
          <w:shd w:val="clear" w:color="auto" w:fill="FFFFFF"/>
        </w:rPr>
        <w:t>Д</w:t>
      </w:r>
      <w:proofErr w:type="gramEnd"/>
      <w:r w:rsidR="00FD441B">
        <w:rPr>
          <w:rFonts w:ascii="Arial" w:eastAsia="Arial" w:hAnsi="Arial" w:cs="Arial"/>
          <w:color w:val="000000"/>
          <w:sz w:val="23"/>
          <w:shd w:val="clear" w:color="auto" w:fill="FFFFFF"/>
        </w:rPr>
        <w:t>идактический  демонстрационный материал тема: «Армия России».</w:t>
      </w: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FC12B6" w:rsidRDefault="00FC12B6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</w:p>
    <w:p w:rsidR="00C13608" w:rsidRDefault="00681281">
      <w:pPr>
        <w:jc w:val="both"/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601802"/>
          <w:sz w:val="29"/>
          <w:shd w:val="clear" w:color="auto" w:fill="FFFFFF"/>
        </w:rPr>
        <w:lastRenderedPageBreak/>
        <w:t>Ход непосредственно образовательной деятельности:</w:t>
      </w:r>
    </w:p>
    <w:p w:rsidR="005A56D3" w:rsidRDefault="00FD441B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Воспитатель:</w:t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 Совсем скоро наступит еще один праздник. Мы уже начали готовиться к нему. Вот послушайте загадку про этот праздник.</w:t>
      </w:r>
      <w:r w:rsidR="00681281">
        <w:rPr>
          <w:rFonts w:ascii="Arial" w:eastAsia="Arial" w:hAnsi="Arial" w:cs="Arial"/>
          <w:color w:val="000000"/>
          <w:sz w:val="23"/>
        </w:rPr>
        <w:br/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Он готов в огонь и бой,</w:t>
      </w:r>
      <w:r w:rsidR="00681281">
        <w:rPr>
          <w:rFonts w:ascii="Arial" w:eastAsia="Arial" w:hAnsi="Arial" w:cs="Arial"/>
          <w:color w:val="000000"/>
          <w:sz w:val="23"/>
        </w:rPr>
        <w:br/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Защищая нас с тобой.</w:t>
      </w:r>
      <w:r w:rsidR="00681281">
        <w:rPr>
          <w:rFonts w:ascii="Arial" w:eastAsia="Arial" w:hAnsi="Arial" w:cs="Arial"/>
          <w:color w:val="000000"/>
          <w:sz w:val="23"/>
        </w:rPr>
        <w:br/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Он в дозор идет и в град,</w:t>
      </w:r>
      <w:r w:rsidR="00681281">
        <w:rPr>
          <w:rFonts w:ascii="Arial" w:eastAsia="Arial" w:hAnsi="Arial" w:cs="Arial"/>
          <w:color w:val="000000"/>
          <w:sz w:val="23"/>
        </w:rPr>
        <w:br/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Не покинет пост… (</w:t>
      </w:r>
      <w:r w:rsidR="00681281"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солдат</w:t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).</w:t>
      </w:r>
      <w:r w:rsidR="00681281">
        <w:rPr>
          <w:rFonts w:ascii="Arial" w:eastAsia="Arial" w:hAnsi="Arial" w:cs="Arial"/>
          <w:color w:val="000000"/>
          <w:sz w:val="23"/>
        </w:rPr>
        <w:br/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- Ребята, догадались, о каком празднике я говорю? Этот праздник - День защитника Отечества. </w:t>
      </w:r>
      <w:r w:rsidR="00681281">
        <w:rPr>
          <w:rFonts w:ascii="Arial" w:eastAsia="Arial" w:hAnsi="Arial" w:cs="Arial"/>
          <w:color w:val="000000"/>
          <w:sz w:val="23"/>
        </w:rPr>
        <w:br/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Отечество - это наша Родина, наша страна, город, улицы, на которых мы живем. Военные защищают наше Отечество от врагов, плохих людей, которые не хотят жить дружно. </w:t>
      </w:r>
      <w:r w:rsidR="00681281">
        <w:rPr>
          <w:rFonts w:ascii="Arial" w:eastAsia="Arial" w:hAnsi="Arial" w:cs="Arial"/>
          <w:color w:val="000000"/>
          <w:sz w:val="23"/>
        </w:rPr>
        <w:br/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У каждой страны есть армия, которая призвана защищать свое Отечество. В нашей стране тоже есть своя армия и военно-морской флот.</w:t>
      </w:r>
    </w:p>
    <w:p w:rsidR="00FC12B6" w:rsidRDefault="005A56D3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Воспитатель: </w:t>
      </w:r>
    </w:p>
    <w:p w:rsidR="00FC12B6" w:rsidRDefault="005A56D3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А теперь дети почтут нам сихотворенияи</w:t>
      </w:r>
      <w:r w:rsidR="00FC12B6"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о </w:t>
      </w:r>
      <w:r w:rsidR="00FC12B6"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военных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1- ребёнок</w:t>
      </w:r>
    </w:p>
    <w:p w:rsidR="005A56D3" w:rsidRDefault="00681281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Плывет моряк на корабле.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Он не тоскует по земле.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Он с ветром дружит и волной. </w:t>
      </w:r>
    </w:p>
    <w:p w:rsidR="005A56D3" w:rsidRDefault="005A56D3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Ведь море – дом его родной.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***</w:t>
      </w:r>
    </w:p>
    <w:p w:rsidR="00FD441B" w:rsidRDefault="00681281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Пограничники не спят,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Пограничники следят</w:t>
      </w:r>
      <w:proofErr w:type="gramStart"/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Д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аже в полной темноте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Мы врага найдем везде!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***</w:t>
      </w:r>
      <w:r>
        <w:rPr>
          <w:rFonts w:ascii="Arial" w:eastAsia="Arial" w:hAnsi="Arial" w:cs="Arial"/>
          <w:color w:val="000000"/>
          <w:sz w:val="23"/>
        </w:rPr>
        <w:br/>
      </w:r>
    </w:p>
    <w:p w:rsidR="00FC12B6" w:rsidRDefault="00681281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Летчик знает свое дело</w:t>
      </w:r>
      <w:proofErr w:type="gramStart"/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В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небе водит самолет.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Над землей летит он смело,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***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Десантники в минуты</w:t>
      </w:r>
      <w:proofErr w:type="gramStart"/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П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ускаются с небес.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Распутав парашюты</w:t>
      </w:r>
      <w:proofErr w:type="gramStart"/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П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рочешут темный лес.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Овраги, горы и луга</w:t>
      </w:r>
      <w:proofErr w:type="gramStart"/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Н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айдут опасного врага.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lastRenderedPageBreak/>
        <w:br/>
      </w:r>
      <w:r w:rsidR="00FD441B">
        <w:rPr>
          <w:rFonts w:ascii="Arial" w:eastAsia="Arial" w:hAnsi="Arial" w:cs="Arial"/>
          <w:color w:val="000000"/>
          <w:sz w:val="23"/>
          <w:shd w:val="clear" w:color="auto" w:fill="FFFFFF"/>
        </w:rPr>
        <w:t>Воспитатель: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А какими качествами должен обладать российский воин?</w:t>
      </w:r>
    </w:p>
    <w:p w:rsidR="00FF50BE" w:rsidRDefault="00FC12B6">
      <w:pPr>
        <w:rPr>
          <w:rFonts w:ascii="Arial" w:eastAsia="Arial" w:hAnsi="Arial" w:cs="Arial"/>
          <w:color w:val="000000"/>
          <w:sz w:val="23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Ответы детей:</w:t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(</w:t>
      </w:r>
      <w:r w:rsidR="00681281"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быть сильным, мужественным, выносливым, умным</w:t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).</w:t>
      </w:r>
      <w:r w:rsidR="00681281">
        <w:rPr>
          <w:rFonts w:ascii="Arial" w:eastAsia="Arial" w:hAnsi="Arial" w:cs="Arial"/>
          <w:color w:val="000000"/>
          <w:sz w:val="23"/>
        </w:rPr>
        <w:br/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- А для этого надо тренироваться, обучаться военному делу: метко стрелять, преодолевать препятствия, развивать силу, ловкость, сноровку. Вы хотите быть похожими на солдат и уже сейчас начать готовиться к службе в армии?</w:t>
      </w:r>
    </w:p>
    <w:p w:rsidR="00FF50BE" w:rsidRDefault="00FF50BE">
      <w:pPr>
        <w:rPr>
          <w:rFonts w:ascii="Arial" w:eastAsia="Arial" w:hAnsi="Arial" w:cs="Arial"/>
          <w:b/>
          <w:color w:val="000000"/>
          <w:sz w:val="23"/>
          <w:u w:val="single"/>
        </w:rPr>
      </w:pPr>
      <w:r>
        <w:rPr>
          <w:rFonts w:ascii="Arial" w:eastAsia="Arial" w:hAnsi="Arial" w:cs="Arial"/>
          <w:color w:val="000000"/>
          <w:sz w:val="23"/>
        </w:rPr>
        <w:t>Физминутка;</w:t>
      </w:r>
    </w:p>
    <w:p w:rsidR="00FF50BE" w:rsidRPr="005A56D3" w:rsidRDefault="00FF50BE" w:rsidP="00FF50BE">
      <w:pPr>
        <w:spacing w:line="360" w:lineRule="auto"/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Делаем разминку</w:t>
      </w:r>
    </w:p>
    <w:p w:rsidR="00FF50BE" w:rsidRPr="005A56D3" w:rsidRDefault="00FF50BE" w:rsidP="00FF50BE">
      <w:pPr>
        <w:spacing w:line="240" w:lineRule="auto"/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 xml:space="preserve">Держим </w:t>
      </w:r>
      <w:proofErr w:type="gramStart"/>
      <w:r w:rsidRPr="005A56D3">
        <w:rPr>
          <w:rFonts w:ascii="Arial" w:eastAsia="Arial" w:hAnsi="Arial" w:cs="Arial"/>
          <w:i/>
          <w:color w:val="000000"/>
          <w:sz w:val="23"/>
        </w:rPr>
        <w:t>–р</w:t>
      </w:r>
      <w:proofErr w:type="gramEnd"/>
      <w:r w:rsidRPr="005A56D3">
        <w:rPr>
          <w:rFonts w:ascii="Arial" w:eastAsia="Arial" w:hAnsi="Arial" w:cs="Arial"/>
          <w:i/>
          <w:color w:val="000000"/>
          <w:sz w:val="23"/>
        </w:rPr>
        <w:t>овно спинку.</w:t>
      </w:r>
    </w:p>
    <w:p w:rsidR="00FF50BE" w:rsidRPr="005A56D3" w:rsidRDefault="00FF50BE">
      <w:pPr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Голову</w:t>
      </w:r>
      <w:proofErr w:type="gramStart"/>
      <w:r w:rsidRPr="005A56D3">
        <w:rPr>
          <w:rFonts w:ascii="Arial" w:eastAsia="Arial" w:hAnsi="Arial" w:cs="Arial"/>
          <w:i/>
          <w:color w:val="000000"/>
          <w:sz w:val="23"/>
        </w:rPr>
        <w:t xml:space="preserve"> В</w:t>
      </w:r>
      <w:proofErr w:type="gramEnd"/>
      <w:r w:rsidRPr="005A56D3">
        <w:rPr>
          <w:rFonts w:ascii="Arial" w:eastAsia="Arial" w:hAnsi="Arial" w:cs="Arial"/>
          <w:i/>
          <w:color w:val="000000"/>
          <w:sz w:val="23"/>
        </w:rPr>
        <w:t>перёд, назад</w:t>
      </w:r>
    </w:p>
    <w:p w:rsidR="00FF50BE" w:rsidRPr="005A56D3" w:rsidRDefault="00FF50BE">
      <w:pPr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Вправо – влево поворот.</w:t>
      </w:r>
    </w:p>
    <w:p w:rsidR="00FF50BE" w:rsidRPr="005A56D3" w:rsidRDefault="00FF50BE">
      <w:pPr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 xml:space="preserve">А теперь танцует </w:t>
      </w:r>
      <w:proofErr w:type="gramStart"/>
      <w:r w:rsidRPr="005A56D3">
        <w:rPr>
          <w:rFonts w:ascii="Arial" w:eastAsia="Arial" w:hAnsi="Arial" w:cs="Arial"/>
          <w:i/>
          <w:color w:val="000000"/>
          <w:sz w:val="23"/>
        </w:rPr>
        <w:t>–т</w:t>
      </w:r>
      <w:proofErr w:type="gramEnd"/>
      <w:r w:rsidRPr="005A56D3">
        <w:rPr>
          <w:rFonts w:ascii="Arial" w:eastAsia="Arial" w:hAnsi="Arial" w:cs="Arial"/>
          <w:i/>
          <w:color w:val="000000"/>
          <w:sz w:val="23"/>
        </w:rPr>
        <w:t>аз,</w:t>
      </w:r>
    </w:p>
    <w:p w:rsidR="00FF50BE" w:rsidRPr="005A56D3" w:rsidRDefault="00FF50BE">
      <w:pPr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Посмотрите-ка на нас,</w:t>
      </w:r>
    </w:p>
    <w:p w:rsidR="00FF50BE" w:rsidRPr="005A56D3" w:rsidRDefault="00FF50BE">
      <w:pPr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Этим славным упражнением</w:t>
      </w:r>
    </w:p>
    <w:p w:rsidR="00FF50BE" w:rsidRPr="005A56D3" w:rsidRDefault="00FF50BE">
      <w:pPr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Мы поднимем настроение.</w:t>
      </w:r>
    </w:p>
    <w:p w:rsidR="00FF50BE" w:rsidRPr="005A56D3" w:rsidRDefault="00FF50BE">
      <w:pPr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Дольше будем приседать,</w:t>
      </w:r>
    </w:p>
    <w:p w:rsidR="00FF50BE" w:rsidRPr="005A56D3" w:rsidRDefault="00FF50BE">
      <w:pPr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Дружно сесть и дружно встать.</w:t>
      </w:r>
    </w:p>
    <w:p w:rsidR="00FF50BE" w:rsidRPr="005A56D3" w:rsidRDefault="00FF50BE">
      <w:pPr>
        <w:rPr>
          <w:rFonts w:ascii="Arial" w:eastAsia="Arial" w:hAnsi="Arial" w:cs="Arial"/>
          <w:i/>
          <w:color w:val="000000"/>
          <w:sz w:val="23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Прыгать нам совсем не лень,</w:t>
      </w:r>
    </w:p>
    <w:p w:rsidR="00FC12B6" w:rsidRDefault="00FF50BE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 w:rsidRPr="005A56D3">
        <w:rPr>
          <w:rFonts w:ascii="Arial" w:eastAsia="Arial" w:hAnsi="Arial" w:cs="Arial"/>
          <w:i/>
          <w:color w:val="000000"/>
          <w:sz w:val="23"/>
        </w:rPr>
        <w:t>Словно мячик целый день.</w:t>
      </w:r>
      <w:r w:rsidR="00681281" w:rsidRPr="005A56D3">
        <w:rPr>
          <w:rFonts w:ascii="Arial" w:eastAsia="Arial" w:hAnsi="Arial" w:cs="Arial"/>
          <w:color w:val="000000"/>
          <w:sz w:val="23"/>
          <w:shd w:val="clear" w:color="auto" w:fill="FFFFFF"/>
        </w:rPr>
        <w:br/>
      </w:r>
      <w:r w:rsidR="00681281" w:rsidRPr="005A56D3">
        <w:rPr>
          <w:rFonts w:ascii="Arial" w:eastAsia="Arial" w:hAnsi="Arial" w:cs="Arial"/>
          <w:color w:val="000000"/>
          <w:sz w:val="23"/>
        </w:rPr>
        <w:br/>
      </w:r>
      <w:r w:rsidR="00FD441B"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Воспитатель</w:t>
      </w:r>
      <w:proofErr w:type="gramStart"/>
      <w:r w:rsidR="00FD441B"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:</w:t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. </w:t>
      </w:r>
      <w:proofErr w:type="gramEnd"/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Ребята, а вы знаете, какая техника помогает нашим солдатам на службе? </w:t>
      </w:r>
    </w:p>
    <w:p w:rsidR="00681281" w:rsidRDefault="00FC12B6">
      <w:pPr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Ответы детей: </w:t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(</w:t>
      </w:r>
      <w:r w:rsidR="00681281"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самолеты, корабли, танки, вездеходы, пушки, ракеты</w:t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). Как можно одним словом назвать эту технику? – военная техника.</w:t>
      </w:r>
      <w:r w:rsidR="00681281" w:rsidRPr="00681281">
        <w:rPr>
          <w:rFonts w:ascii="Arial" w:eastAsia="Arial" w:hAnsi="Arial" w:cs="Arial"/>
          <w:b/>
          <w:color w:val="000000"/>
          <w:sz w:val="23"/>
          <w:shd w:val="clear" w:color="auto" w:fill="FFFFFF"/>
        </w:rPr>
        <w:t xml:space="preserve"> 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Воспитатель:</w:t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  <w:r w:rsidR="00681281">
        <w:rPr>
          <w:rFonts w:ascii="Arial" w:eastAsia="Arial" w:hAnsi="Arial" w:cs="Arial"/>
          <w:color w:val="000000"/>
          <w:sz w:val="23"/>
        </w:rPr>
        <w:br/>
      </w:r>
      <w:r w:rsidR="00681281">
        <w:rPr>
          <w:rFonts w:ascii="Arial" w:eastAsia="Arial" w:hAnsi="Arial" w:cs="Arial"/>
          <w:color w:val="000000"/>
          <w:sz w:val="23"/>
          <w:shd w:val="clear" w:color="auto" w:fill="FFFFFF"/>
        </w:rPr>
        <w:t>- Наши мальчики скоро вырастут и пойдут служить в армию. Давайте представим себе, что мы оказались в армии.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1 слйд.</w:t>
      </w:r>
    </w:p>
    <w:p w:rsidR="00FC12B6" w:rsidRDefault="00681281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Кто служит на танке?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(Если дети не знают, дать возможность им подумать, а затем воспитатель сам рассказывает, и показывает, используя иллюстрации).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(Танкист.)</w:t>
      </w:r>
      <w:r w:rsidR="00FC12B6"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2 слйд.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Кто летаеи на верталёте?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(Верталётчик)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>3 –слайд.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Кто служит на границё?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(Пограничник)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4 –слад.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Кто служит на корабле?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(Моряки)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5- слайд.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Кто прыгает с паращютом?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(Паращютист).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6- слайд.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Кто служит в пехоте?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(Пехотинец).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7- слад.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Кто служит на подводной лодке?</w:t>
      </w:r>
    </w:p>
    <w:p w:rsidR="00FC12B6" w:rsidRDefault="00FC12B6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(Подводник)</w:t>
      </w:r>
    </w:p>
    <w:p w:rsidR="00663860" w:rsidRDefault="00681281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Рефлексия.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</w:p>
    <w:p w:rsidR="00663860" w:rsidRDefault="00663860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Солдаты защищают нашу Родину! </w:t>
      </w:r>
    </w:p>
    <w:p w:rsidR="00663860" w:rsidRDefault="00663860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Слайд -8</w:t>
      </w:r>
    </w:p>
    <w:p w:rsidR="00663860" w:rsidRDefault="00663860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Родина – значит родная, как мама и папа</w:t>
      </w:r>
    </w:p>
    <w:p w:rsidR="00663860" w:rsidRDefault="00663860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.Слайд -9. </w:t>
      </w:r>
    </w:p>
    <w:p w:rsidR="00663860" w:rsidRDefault="00663860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Родина – место, где мы родились, страна в которой мы живём.</w:t>
      </w:r>
    </w:p>
    <w:p w:rsidR="00663860" w:rsidRDefault="00663860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Слайд -10. </w:t>
      </w:r>
    </w:p>
    <w:p w:rsidR="00663860" w:rsidRDefault="00663860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Родина у каждого человека одна.</w:t>
      </w:r>
    </w:p>
    <w:p w:rsidR="00663860" w:rsidRDefault="00663860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Много пословиц и поговорок сложил русский народ о Родине: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Нет земли краше, чем Родина наша!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Для Родины своей ни сил, ни жизни не жалей.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Одна у человека мать – одна и Родина!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- Все они учат нас добру, любви к Родине, умению её защищать от врагов. Вы, дети, ещё очень малы, но даже сейчас можете многое сделать для того, чтобы наша Родина стала ещё краше.</w:t>
      </w:r>
    </w:p>
    <w:p w:rsidR="00663860" w:rsidRDefault="00663860" w:rsidP="0066386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Что вы можете сделать? 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(Не мусорить на улице, не ломать кусты и деревья и не топтать газоны)</w:t>
      </w:r>
      <w:r>
        <w:rPr>
          <w:rFonts w:ascii="Arial" w:eastAsia="Arial" w:hAnsi="Arial" w:cs="Arial"/>
          <w:color w:val="000000"/>
          <w:sz w:val="23"/>
        </w:rPr>
        <w:br/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-. А самое главное – любить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своих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близких, дружить с ребятами в детском саду, расти умными, сильными, здоровыми.</w:t>
      </w:r>
    </w:p>
    <w:p w:rsidR="00663860" w:rsidRDefault="00663860" w:rsidP="00663860">
      <w:pPr>
        <w:ind w:left="36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C13608" w:rsidRDefault="00681281">
      <w:pPr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</w:rPr>
        <w:br/>
      </w:r>
    </w:p>
    <w:sectPr w:rsidR="00C13608" w:rsidSect="009C5D7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E7C5E"/>
    <w:multiLevelType w:val="multilevel"/>
    <w:tmpl w:val="D28E0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C13608"/>
    <w:rsid w:val="00263F37"/>
    <w:rsid w:val="00355AED"/>
    <w:rsid w:val="00355F49"/>
    <w:rsid w:val="00393C52"/>
    <w:rsid w:val="005A56D3"/>
    <w:rsid w:val="006458F0"/>
    <w:rsid w:val="00663860"/>
    <w:rsid w:val="00681281"/>
    <w:rsid w:val="009B098E"/>
    <w:rsid w:val="009C5D78"/>
    <w:rsid w:val="00AC35C0"/>
    <w:rsid w:val="00AD1E20"/>
    <w:rsid w:val="00C13608"/>
    <w:rsid w:val="00C8257B"/>
    <w:rsid w:val="00FC12B6"/>
    <w:rsid w:val="00FD441B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Людмила</cp:lastModifiedBy>
  <cp:revision>9</cp:revision>
  <dcterms:created xsi:type="dcterms:W3CDTF">2016-02-12T02:30:00Z</dcterms:created>
  <dcterms:modified xsi:type="dcterms:W3CDTF">2016-03-16T05:06:00Z</dcterms:modified>
</cp:coreProperties>
</file>