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45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45"/>
          <w:highlight w:val="white"/>
        </w:rPr>
        <w:t>«Организация развивающей среды по образовательной области «Социально-коммуникативное развитие»</w:t>
      </w:r>
    </w:p>
    <w:p w14:paraId="02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Проблема социально-личностного развития ребёнка дошкольного возраста в процессе его взаимодействия с окружающим миром становится особенно актуальной на современном этапе, поскольку основные структуры личности закладываются в дошкольный период детства, что, в свою очередь, возлагает на семью и дошкольное учреждение особую ответственность за воспитание необходимых личностных качеств у детей.</w:t>
      </w:r>
    </w:p>
    <w:p w14:paraId="03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Одним из 5 приоритетных направлений деятельности дошкольного учреждения (в соответствии с ФГОС ДО) является социально - коммуникативное развитие детей дошкольного возраста, организация и методическое сопровождение социально-ориентированной образовательной деятельности, как условия реализации социального заказа общества и семьи.</w:t>
      </w:r>
    </w:p>
    <w:p w14:paraId="04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Основной целью этого направления является позитивная социализация детей дошкольного возраста, приобщение их к социокультурным нормам, традициям семьи, общества и государства.</w:t>
      </w:r>
    </w:p>
    <w:p w14:paraId="05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Задачами социально – коммуникативного развития в соответствии с ФГОС ДО являются следующие:</w:t>
      </w:r>
    </w:p>
    <w:p w14:paraId="06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1. Создать условия для усвоения детьми дошкольного возраста норм и ценностей, принятых в обществе, включая моральные и нравственные ценности.</w:t>
      </w:r>
    </w:p>
    <w:p w14:paraId="07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2. Развивать социальный и эмоциональный интеллект детей, их эмоциональную отзывчивость, сопереживание, навыки доброжелательного общения и взаимодействия со взрослыми и сверстниками.</w:t>
      </w:r>
    </w:p>
    <w:p w14:paraId="08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3. Способствовать становлению самостоятельности, целенаправленности и саморегуляции собственных действий детей.</w:t>
      </w:r>
    </w:p>
    <w:p w14:paraId="09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4. Формировать уважительное отношение и чувство принадлежности к своей семье и к сообществу детей и взрослых в коллективе, позитивные установки к различным видам труда и творчества.</w:t>
      </w:r>
    </w:p>
    <w:p w14:paraId="0A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5. Формировать у детей основы безопасного поведения в быту, социуме, природе; готовность к совместной деятельности со сверстниками.</w:t>
      </w:r>
    </w:p>
    <w:p w14:paraId="0B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Для решения поставленных задач необходимо соблюдать ряд условий^</w:t>
      </w:r>
    </w:p>
    <w:p w14:paraId="0C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• использование в практике работы ДОУ здоровьесберегающих образовательных технологий;</w:t>
      </w:r>
    </w:p>
    <w:p w14:paraId="0D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• реализация общеобразовательной программы;</w:t>
      </w:r>
    </w:p>
    <w:p w14:paraId="0E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• обогащение предметно-пространственной среды.</w:t>
      </w:r>
    </w:p>
    <w:p w14:paraId="0F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Создавая развивающее пространство в групповых помещениях ДОУ, необходимо руководствоваться принципами, в соответствии с ФГОС ДО, предполагающими единство социальных и предметных средств обеспечения разнообразной деятельности ребенка:</w:t>
      </w:r>
    </w:p>
    <w:p w14:paraId="10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• насыщенности среды (соответствие возрастным возможностям детей и содержанию Программы) ;</w:t>
      </w:r>
    </w:p>
    <w:p w14:paraId="11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• трансформируемости (возможность изменений ППС в зависимости от образовательной ситуации) ;</w:t>
      </w:r>
    </w:p>
    <w:p w14:paraId="12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• полифункциональности (возможность разнообразного использования) ;</w:t>
      </w:r>
    </w:p>
    <w:p w14:paraId="13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• вариативности (разнообразие, периодическая сменяемость игрового материала) ;</w:t>
      </w:r>
    </w:p>
    <w:p w14:paraId="14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• доступности (свободный доступ к игровым пособиям) ;</w:t>
      </w:r>
    </w:p>
    <w:p w14:paraId="15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• безопасности (соответствие требованиям по обеспечению надежности и безопасности их использования).</w:t>
      </w:r>
    </w:p>
    <w:p w14:paraId="16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Организовывая предметно-пространственную среду в соответствии с ФГОС в различных возрастных группах ДОУ, необходимо помнить, что ее содержание в направлении «Социально-коммуникативное развитие» детей дошкольного возраста должно определяться содержанием непосредственно образовательной деятельности в данном направлении и возрастной категорией детей.</w:t>
      </w:r>
    </w:p>
    <w:p w14:paraId="17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Так, например, в нашей группе в этом направлении развития детей дошкольного возраста представлены следующие Центры активности:</w:t>
      </w:r>
    </w:p>
    <w:p w14:paraId="18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- Центр безопасности.</w:t>
      </w:r>
    </w:p>
    <w:p w14:paraId="19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- Центр сюжетно-ролевых игр.</w:t>
      </w:r>
    </w:p>
    <w:p w14:paraId="1A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- Центр социально-коммуникативного развития (трудовое воспитание мальчиков и девочек) .</w:t>
      </w:r>
    </w:p>
    <w:p w14:paraId="1B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Требования к их содержанию и наполняемости в соответствии с возрастной группой отражены в разработанных нами паспортах центров в группе. Рассмотрим каждый из них.</w:t>
      </w:r>
    </w:p>
    <w:p w14:paraId="1C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1. Проведенный анализ целей и задач формирования у детей основ безопасности жизнедеятельности в старшей группе в соответствии с ФГОС (они перед вами на экране, основных направлений работы и принципов дал возможность составить паспорт Центра безопасности, в соответствии с которым он наполнился дидактическими играми и пособиями в соответствии с возрастом детей.</w:t>
      </w:r>
    </w:p>
    <w:p w14:paraId="1D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Так, например, по ПДД в старшей группе, в соответствии с требованиями, находятся:</w:t>
      </w:r>
    </w:p>
    <w:p w14:paraId="1E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Хозяин – Светофорик.</w:t>
      </w:r>
    </w:p>
    <w:p w14:paraId="1F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Макет перекрёстка, с помощью которого дети могут решать сложные логические задачи по безопасности дорожного движения.</w:t>
      </w:r>
    </w:p>
    <w:p w14:paraId="20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Набор дорожных знаков.</w:t>
      </w:r>
    </w:p>
    <w:p w14:paraId="21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Дидактические игры.</w:t>
      </w:r>
    </w:p>
    <w:p w14:paraId="22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Схемы жестов регулировщика, дидактическая игра «Что говорит жезл? », атрибуты инспектора ДПС: жезл, фуражка.</w:t>
      </w:r>
    </w:p>
    <w:p w14:paraId="23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Формирование у детей навыков безопасности жизнедеятельности и предпосылок экологического сознания (безопасности окружающего мира) происходит не только в ходе стихийного взаимодействия с социальной действительностью и окружающим миром, но и в процессе целенаправленного приобщения ребёнка к социальной действительности в группе ДОУ, поэтому в Центре безопасности имеются дидактические игры, тематические альбомы в трех направлениях:</w:t>
      </w:r>
    </w:p>
    <w:p w14:paraId="24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- профилактика дорожно-транспортных происшествий и изучение правил дорожного движения;</w:t>
      </w:r>
    </w:p>
    <w:p w14:paraId="25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- формирование умения беречь своё здоровье;</w:t>
      </w:r>
    </w:p>
    <w:p w14:paraId="26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- профилактика пожарной безопасности.</w:t>
      </w:r>
    </w:p>
    <w:p w14:paraId="27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 xml:space="preserve">В Центре имеются дидактические пособия «Острова Здоровячка и Хлюпика», «В стране Здраволандии», «Плюсы и минусы природных явлений», «Здоровей-ка», целью которых является повышение у детей когнитивной компетентности о возможностях здорового образа жизни, оздоровления лекарственными травами, применения дополнительных средств профилактики простудных заболеваний; формирование у детей умения беречь свое здоровье. В перспективе создание в группе дидактических пособий по формированию у детей знаний о </w:t>
      </w: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2. Учитывая виды труда и формы организации трудовой деятельности в старшем дошкольном возрасте (они перед вами на экране, в Центре социально-коммуникативного развития созданы условия для трудового воспитания детей (мальчиков и девочек) :</w:t>
      </w:r>
    </w:p>
    <w:p w14:paraId="28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• Организации коллективного труда по уборке групповой комнаты или участка.</w:t>
      </w:r>
    </w:p>
    <w:p w14:paraId="29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• Организации труда с небольшими группами детей.</w:t>
      </w:r>
    </w:p>
    <w:p w14:paraId="2A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• Организации трудовых поручений и работы с дежурными.</w:t>
      </w:r>
    </w:p>
    <w:p w14:paraId="2B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• Организации ручного труда.</w:t>
      </w:r>
    </w:p>
    <w:p w14:paraId="2C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Созданы дидактические пособия («Куб выбора», «Острова дежурств») для организации труда детей (определения числа участников, вида трудовой деятельности, объединения в группы, распределения видов работ, определения вида дежурств и поручений, что предопределяет характер взаимоотношений детей в процессе совместной трудовой деятельности. Благодаря использованию этих пособий, закладывается базовая основа трудовых умений детей, формируемая именно в старшей группе (в дальнейшем эти сформированные навыки и умения лишь совершенствуются, главным в которой являются умения:</w:t>
      </w:r>
    </w:p>
    <w:p w14:paraId="2D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- принять цель труда;</w:t>
      </w:r>
    </w:p>
    <w:p w14:paraId="2E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- выделить предмет труда;</w:t>
      </w:r>
    </w:p>
    <w:p w14:paraId="2F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- предвидеть результат труда;</w:t>
      </w:r>
    </w:p>
    <w:p w14:paraId="30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- спланировать трудовой процесс;</w:t>
      </w:r>
    </w:p>
    <w:p w14:paraId="31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- отобрать необходимое оборудование;</w:t>
      </w:r>
    </w:p>
    <w:p w14:paraId="32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- довести начатое дело до конца.</w:t>
      </w:r>
    </w:p>
    <w:p w14:paraId="33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Для формирования представления о труде взрослых, о разнообразии профессий, современной технике, машинах и механизмах, задействованных в труде человека и их роли разработаны тематические альбомы, подборка презентаций для детей, дидактические игры.</w:t>
      </w:r>
    </w:p>
    <w:p w14:paraId="34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В перспективе создание в группе условий для работы мальчиков с деревом: сколачивания, распиловки, окраски при изготовлении игрушек и т. д.</w:t>
      </w:r>
    </w:p>
    <w:p w14:paraId="35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3. Социальное развитие личности осуществляется в деятельности. Детские виды деятельности осуществляются в различных, адекватных возрасту формах работы с детьми, особое место среди которых занимает игра, как самоценная деятельность.</w:t>
      </w:r>
    </w:p>
    <w:p w14:paraId="36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Проанализировав классификацию игр, характеристику и предпосылки сюжетно-ролевой игры, нами был организован Центр сюжетно-ролевых игр, в котором сконцентрированы наборы предметов и аксессуаров к сюжетно-ролевым играм, рекомендуемым именно в старшем дошкольном возрасте. В Центре дети старшего дошкольного возраста имеют возможность организовать сюжетно-ролевые игры в следующих направлениях:</w:t>
      </w:r>
    </w:p>
    <w:p w14:paraId="37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- семья («Дом, семья») ;</w:t>
      </w:r>
    </w:p>
    <w:p w14:paraId="38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- образование («Детский сад») ;</w:t>
      </w:r>
    </w:p>
    <w:p w14:paraId="39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- здоровье («Скорая помощь», «Поликлиника», «Больница») ;</w:t>
      </w:r>
    </w:p>
    <w:p w14:paraId="3A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- торговля («Магазин») ;</w:t>
      </w:r>
    </w:p>
    <w:p w14:paraId="3B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- производство («Швейное ателье») ;</w:t>
      </w:r>
    </w:p>
    <w:p w14:paraId="3C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- строительство («Строительство», «Строим дом») ;</w:t>
      </w:r>
    </w:p>
    <w:p w14:paraId="3D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- развлечения, общественные места («В кафе») ;</w:t>
      </w:r>
    </w:p>
    <w:p w14:paraId="3E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- путешественники («Кругосветное путешествие») ;</w:t>
      </w:r>
    </w:p>
    <w:p w14:paraId="3F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- транспорт («На дорогах города») ;</w:t>
      </w:r>
    </w:p>
    <w:p w14:paraId="40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- военная тематика («Пограничники», «Мы – военные разведчики») ;</w:t>
      </w:r>
    </w:p>
    <w:p w14:paraId="41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- спорт («Мы – спортсмены»)</w:t>
      </w:r>
    </w:p>
    <w:p w14:paraId="42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 xml:space="preserve"> на воде, в природе и в быту.</w:t>
      </w:r>
    </w:p>
    <w:p w14:paraId="43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</w:p>
    <w:p w14:paraId="44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В Центре сюжетно-ролевых игр создано дидактическое пособие «Игровые ромашки», которое помогает детям определиться с выбором сюжетно-ролевой игры, индивидуальной роли в совместной игре, необходимых предметов и аксессуаров для игры. Перед игрой дети с партнерами выбирают себе роли, размещают на ромашке картинки с предметами, которые им будут нужны, готовят выбранные аксессуары и разворачивают совместно сюжет игры. Т. о. у детей формируется умение самостоятельно планировать и проектировать совместные сюжетно-ролевые игры.</w:t>
      </w:r>
    </w:p>
    <w:p w14:paraId="45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Позитивная социализация детей дошкольного возраста, приобщение их к социокультурным нормам, традициям семьи, общества и государства осуществляется не только благодаря организации целенаправленного развития и воспитания, но и социализации ребенка в процессе жизнедеятельности.</w:t>
      </w:r>
    </w:p>
    <w:p w14:paraId="46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В детском возрасте огромное влияние на процесс социализации оказывают агенты социализации, то есть лица, с которыми у ребенка происходит непосредственное взаимодействие (семья, детский сад, общество) .</w:t>
      </w:r>
    </w:p>
    <w:p w14:paraId="47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Важным фактором в воспитании и развитии ребенка, в приобретении им социального опыта является семья (как один из институтов социализации).</w:t>
      </w:r>
    </w:p>
    <w:p w14:paraId="48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Ребенок в семье учится общению, приобретает первый социальный опыт, учится социальному ориентированию. Вот почему одной из главных задач нашей деятельности является создание полноценного социального сотрудничества в триаде «педагог-дети-родители». Признание приоритета семейного воспитания требует нового отношения к семье и новых форм работы с семьями со стороны дошкольного учреждения. Новизна таких отношений определяется понятиями «сотрудничество» и «взаимодействие».</w:t>
      </w:r>
    </w:p>
    <w:p w14:paraId="49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Сотрудничество – общение «на равных», где никому не принадлежит привилегия указывать, контролировать, оценивать. Родители становятся активными участниками образовательного процесса, управления дошкольным учреждением.</w:t>
      </w:r>
    </w:p>
    <w:p w14:paraId="4A000000">
      <w:pPr>
        <w:spacing w:after="150" w:before="0"/>
        <w:ind w:firstLine="0" w:left="0" w:right="0"/>
        <w:jc w:val="left"/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Arimo" w:hAnsi="Arimo"/>
          <w:b w:val="0"/>
          <w:i w:val="0"/>
          <w:caps w:val="0"/>
          <w:color w:val="333333"/>
          <w:spacing w:val="0"/>
          <w:sz w:val="24"/>
          <w:highlight w:val="white"/>
        </w:rPr>
        <w:t>Таким образом, важным условием организации социально-ориентированной образовательной деятельности является не только грамотное построение предметно-пространственной среды, но и партнёрство ДОУ и семьи, которое даёт возможность включить детей в выполнение реальных дел, участие в педагогических детско-родительских проектах, преобразование реальной жизни. Поэтому ещё одним важным условием является организация целостной педагогической системы, грамотное и педагогически целесообразное построение воспитательно-образовательного процесса в ДОУ совместно с родителями.</w:t>
      </w:r>
    </w:p>
    <w:p w14:paraId="4B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2022-12-13T10:36:13Z</dcterms:modified>
</cp:coreProperties>
</file>