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F4CD" w14:textId="275D9F52" w:rsidR="008B5025" w:rsidRDefault="003E79B7" w:rsidP="003E79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9B7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14:paraId="4DB5D864" w14:textId="5425756B" w:rsidR="003E79B7" w:rsidRPr="003E79B7" w:rsidRDefault="003E79B7" w:rsidP="003E79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79B7">
        <w:rPr>
          <w:rFonts w:ascii="Times New Roman" w:hAnsi="Times New Roman" w:cs="Times New Roman"/>
          <w:b/>
          <w:bCs/>
          <w:sz w:val="32"/>
          <w:szCs w:val="32"/>
        </w:rPr>
        <w:t>«Музыка и подготовка ко сну»</w:t>
      </w:r>
    </w:p>
    <w:p w14:paraId="2EAEA644" w14:textId="77777777" w:rsidR="003E79B7" w:rsidRDefault="003E79B7" w:rsidP="003E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>Сколько ласковых слов находит мать, убаюкивая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 xml:space="preserve"> дитя. Сколько нежности в пении, обращ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нном к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нку! Малыш ещ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 xml:space="preserve"> не знает языка, не понимает слов, но, слушая колыбельную, он успокаивается, затихает, засыпает. Это первая в его жизни музыка. Она воспринимается малышом с магической силой, потому что исходит от самого родного, самого дорогого человека ‒ матери.</w:t>
      </w:r>
    </w:p>
    <w:p w14:paraId="16550E8A" w14:textId="5C5A3D27" w:rsidR="003E79B7" w:rsidRDefault="003E79B7" w:rsidP="003E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>Ритм колыбельной песни, обычно соотнес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нный с ритмом дыхания и сердцебиени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E79B7">
        <w:rPr>
          <w:rFonts w:ascii="Times New Roman" w:hAnsi="Times New Roman" w:cs="Times New Roman"/>
          <w:sz w:val="28"/>
          <w:szCs w:val="28"/>
        </w:rPr>
        <w:t xml:space="preserve"> матери и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нка, играет важную роль в их душевном единении.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B7">
        <w:rPr>
          <w:rFonts w:ascii="Times New Roman" w:hAnsi="Times New Roman" w:cs="Times New Roman"/>
          <w:sz w:val="28"/>
          <w:szCs w:val="28"/>
        </w:rPr>
        <w:t>Через колыбельную у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нка формируется потребность в художественном слове, музыке. Постепенно привыкая к повторяющимся интонациям,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нок начинает различать отдельные слова, что помогает ему овладеть речью, понимать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 xml:space="preserve"> содержание. </w:t>
      </w:r>
    </w:p>
    <w:p w14:paraId="351A4390" w14:textId="77777777" w:rsidR="003E79B7" w:rsidRDefault="003E79B7" w:rsidP="003E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>С колыбельной песней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нок получает первые представления об окружающем мире: животных, птицах, предметах. Для народной культуры характерно стремление дать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нку основные ценностные ориентиры как можно раньше, впрок, задолго до того, как он будет осваивать этот мир сам. Колыбельная песня знакомит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нка с пространством окружающего мира. Сначала это пространство выстраивается вокруг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нка, как бы противопоставляя теплоту, защищ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нность дома опасностям внешнего мира. Эти два мира разделены границей, которую не должен переступать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 xml:space="preserve">нок. Она (граница) обозначается понятием «край»: </w:t>
      </w:r>
    </w:p>
    <w:p w14:paraId="24C4BD6E" w14:textId="1A152129" w:rsidR="003E79B7" w:rsidRPr="003E79B7" w:rsidRDefault="003E79B7" w:rsidP="003E79B7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79B7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E79B7">
        <w:rPr>
          <w:rFonts w:ascii="Times New Roman" w:hAnsi="Times New Roman" w:cs="Times New Roman"/>
          <w:i/>
          <w:iCs/>
          <w:sz w:val="28"/>
          <w:szCs w:val="28"/>
        </w:rPr>
        <w:t xml:space="preserve">Баю-баюшки-баю, не </w:t>
      </w:r>
      <w:proofErr w:type="spellStart"/>
      <w:r w:rsidRPr="003E79B7">
        <w:rPr>
          <w:rFonts w:ascii="Times New Roman" w:hAnsi="Times New Roman" w:cs="Times New Roman"/>
          <w:i/>
          <w:iCs/>
          <w:sz w:val="28"/>
          <w:szCs w:val="28"/>
        </w:rPr>
        <w:t>ложися</w:t>
      </w:r>
      <w:proofErr w:type="spellEnd"/>
      <w:r w:rsidRPr="003E79B7">
        <w:rPr>
          <w:rFonts w:ascii="Times New Roman" w:hAnsi="Times New Roman" w:cs="Times New Roman"/>
          <w:i/>
          <w:iCs/>
          <w:sz w:val="28"/>
          <w:szCs w:val="28"/>
        </w:rPr>
        <w:t xml:space="preserve"> на краю.</w:t>
      </w:r>
    </w:p>
    <w:p w14:paraId="6B7C494E" w14:textId="37A5E40F" w:rsidR="003E79B7" w:rsidRPr="003E79B7" w:rsidRDefault="003E79B7" w:rsidP="003E79B7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79B7">
        <w:rPr>
          <w:rFonts w:ascii="Times New Roman" w:hAnsi="Times New Roman" w:cs="Times New Roman"/>
          <w:i/>
          <w:iCs/>
          <w:sz w:val="28"/>
          <w:szCs w:val="28"/>
        </w:rPr>
        <w:t>Прид</w:t>
      </w:r>
      <w:r w:rsidRPr="003E79B7">
        <w:rPr>
          <w:rFonts w:ascii="Times New Roman" w:hAnsi="Times New Roman" w:cs="Times New Roman"/>
          <w:i/>
          <w:iCs/>
          <w:sz w:val="28"/>
          <w:szCs w:val="28"/>
        </w:rPr>
        <w:t>ё</w:t>
      </w:r>
      <w:r w:rsidRPr="003E79B7">
        <w:rPr>
          <w:rFonts w:ascii="Times New Roman" w:hAnsi="Times New Roman" w:cs="Times New Roman"/>
          <w:i/>
          <w:iCs/>
          <w:sz w:val="28"/>
          <w:szCs w:val="28"/>
        </w:rPr>
        <w:t>т серенький волчок и ухватит за бочок.</w:t>
      </w:r>
    </w:p>
    <w:p w14:paraId="69A574F1" w14:textId="722AD5D5" w:rsidR="003E79B7" w:rsidRPr="003E79B7" w:rsidRDefault="003E79B7" w:rsidP="003E79B7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E79B7">
        <w:rPr>
          <w:rFonts w:ascii="Times New Roman" w:hAnsi="Times New Roman" w:cs="Times New Roman"/>
          <w:i/>
          <w:iCs/>
          <w:sz w:val="28"/>
          <w:szCs w:val="28"/>
        </w:rPr>
        <w:t>И потащит во лесок, и положит под кусток</w:t>
      </w:r>
      <w:r w:rsidRPr="003E79B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3E79B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E8881EC" w14:textId="51BCCE46" w:rsidR="003E79B7" w:rsidRDefault="003E79B7" w:rsidP="003E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>Колыбельные песни слушали не только младенцы, но и дети постарше, которые уже имели самостоятельный опыт познания реальных кра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в, опыт собственных падений и переступания через «край», познавшие обоснованность родительских запретов, связанных с реальным нахождением реб</w:t>
      </w:r>
      <w:r>
        <w:rPr>
          <w:rFonts w:ascii="Times New Roman" w:hAnsi="Times New Roman" w:cs="Times New Roman"/>
          <w:sz w:val="28"/>
          <w:szCs w:val="28"/>
        </w:rPr>
        <w:t>ён</w:t>
      </w:r>
      <w:r w:rsidRPr="003E79B7">
        <w:rPr>
          <w:rFonts w:ascii="Times New Roman" w:hAnsi="Times New Roman" w:cs="Times New Roman"/>
          <w:sz w:val="28"/>
          <w:szCs w:val="28"/>
        </w:rPr>
        <w:t>ка на краю чего-либо. Но самое важное в колыбельной песне ‒ это сама материнская нежность, любовь, которая прида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 xml:space="preserve">т малышу уверенность в том, что жизнь хороша, </w:t>
      </w:r>
      <w:proofErr w:type="gramStart"/>
      <w:r w:rsidRPr="003E79B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79B7">
        <w:rPr>
          <w:rFonts w:ascii="Times New Roman" w:hAnsi="Times New Roman" w:cs="Times New Roman"/>
          <w:sz w:val="28"/>
          <w:szCs w:val="28"/>
        </w:rPr>
        <w:t xml:space="preserve"> если ему станет плохо ‒ ему помогут, его не бросят. Как неоценимо важна такая уверенность для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нка, который войд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т в наш сложный, противоречивый мир! А как важна привычка постоянного общения с матерью! Прекрасно, если она сохраняется в семье и тогда, когда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 xml:space="preserve">нок взрослеет. </w:t>
      </w:r>
    </w:p>
    <w:p w14:paraId="1D59E5C0" w14:textId="77777777" w:rsidR="00182CBA" w:rsidRDefault="003E79B7" w:rsidP="003E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lastRenderedPageBreak/>
        <w:t>В такие минуты общения к нежной песне присоединяется рассказывание сказок, историй, задушевные разговоры о самом главном на сон грядущий. А сон, как известно, дан человеку не только для отдыха, но и для глубинной обработки той информации, которая накопилась за день. Поэтому вс</w:t>
      </w:r>
      <w:r w:rsidR="00182CBA"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, о ч</w:t>
      </w:r>
      <w:r w:rsidR="00182CBA"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 xml:space="preserve">м говорится перед сном, закладывается глубоко в душу человека и сохраняется там на всю жизнь. </w:t>
      </w:r>
    </w:p>
    <w:p w14:paraId="3CB50120" w14:textId="77777777" w:rsidR="00182CBA" w:rsidRDefault="003E79B7" w:rsidP="003E79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9B7">
        <w:rPr>
          <w:rFonts w:ascii="Times New Roman" w:hAnsi="Times New Roman" w:cs="Times New Roman"/>
          <w:sz w:val="28"/>
          <w:szCs w:val="28"/>
        </w:rPr>
        <w:t>Доверительные отношения, которые возникают в моменты такого общения, будут важны для реб</w:t>
      </w:r>
      <w:r w:rsidR="00182CBA"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>нка не только, пока он мал и ходит в детский сад, но и в школе. И даже тогда, когда ваш малыш вырастет, он будет знать, что у него есть человек, который его всегда выслушает, пойм</w:t>
      </w:r>
      <w:r w:rsidR="00182CBA">
        <w:rPr>
          <w:rFonts w:ascii="Times New Roman" w:hAnsi="Times New Roman" w:cs="Times New Roman"/>
          <w:sz w:val="28"/>
          <w:szCs w:val="28"/>
        </w:rPr>
        <w:t>ё</w:t>
      </w:r>
      <w:r w:rsidRPr="003E79B7">
        <w:rPr>
          <w:rFonts w:ascii="Times New Roman" w:hAnsi="Times New Roman" w:cs="Times New Roman"/>
          <w:sz w:val="28"/>
          <w:szCs w:val="28"/>
        </w:rPr>
        <w:t xml:space="preserve">т, с которым так приятно общаться и просто положить голову на плечо. </w:t>
      </w:r>
    </w:p>
    <w:p w14:paraId="16EF42CA" w14:textId="05EEAA4A" w:rsidR="00182CBA" w:rsidRPr="00182CBA" w:rsidRDefault="003E79B7" w:rsidP="00182CBA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2CBA">
        <w:rPr>
          <w:rFonts w:ascii="Times New Roman" w:hAnsi="Times New Roman" w:cs="Times New Roman"/>
          <w:i/>
          <w:iCs/>
          <w:sz w:val="28"/>
          <w:szCs w:val="28"/>
        </w:rPr>
        <w:t>Пойте детям перед сном ‒ пойте, как можете,</w:t>
      </w:r>
    </w:p>
    <w:p w14:paraId="43338089" w14:textId="30079174" w:rsidR="00182CBA" w:rsidRPr="00182CBA" w:rsidRDefault="00182CBA" w:rsidP="00182CBA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82CB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3E79B7" w:rsidRPr="00182CBA">
        <w:rPr>
          <w:rFonts w:ascii="Times New Roman" w:hAnsi="Times New Roman" w:cs="Times New Roman"/>
          <w:i/>
          <w:iCs/>
          <w:sz w:val="28"/>
          <w:szCs w:val="28"/>
        </w:rPr>
        <w:t>а любой мотив,</w:t>
      </w:r>
      <w:proofErr w:type="gramEnd"/>
      <w:r w:rsidR="003E79B7" w:rsidRPr="00182CBA">
        <w:rPr>
          <w:rFonts w:ascii="Times New Roman" w:hAnsi="Times New Roman" w:cs="Times New Roman"/>
          <w:i/>
          <w:iCs/>
          <w:sz w:val="28"/>
          <w:szCs w:val="28"/>
        </w:rPr>
        <w:t xml:space="preserve"> удобный для вас,</w:t>
      </w:r>
    </w:p>
    <w:p w14:paraId="3C166044" w14:textId="35407C55" w:rsidR="003E79B7" w:rsidRPr="00182CBA" w:rsidRDefault="00182CBA" w:rsidP="00182CB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2CBA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="003E79B7" w:rsidRPr="00182CBA">
        <w:rPr>
          <w:rFonts w:ascii="Times New Roman" w:hAnsi="Times New Roman" w:cs="Times New Roman"/>
          <w:i/>
          <w:iCs/>
          <w:sz w:val="28"/>
          <w:szCs w:val="28"/>
        </w:rPr>
        <w:t>лавное ‒ с любовью.</w:t>
      </w:r>
    </w:p>
    <w:p w14:paraId="6D823D13" w14:textId="77777777" w:rsidR="003E79B7" w:rsidRPr="003E79B7" w:rsidRDefault="003E79B7" w:rsidP="003E79B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E79B7" w:rsidRPr="003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8B"/>
    <w:rsid w:val="00182CBA"/>
    <w:rsid w:val="003E79B7"/>
    <w:rsid w:val="008B5025"/>
    <w:rsid w:val="009A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DA18"/>
  <w15:chartTrackingRefBased/>
  <w15:docId w15:val="{E0D671A3-0353-48FB-8D19-F1CF25CB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Семенец</dc:creator>
  <cp:keywords/>
  <dc:description/>
  <cp:lastModifiedBy>Владимир Семенец</cp:lastModifiedBy>
  <cp:revision>2</cp:revision>
  <dcterms:created xsi:type="dcterms:W3CDTF">2021-02-20T15:35:00Z</dcterms:created>
  <dcterms:modified xsi:type="dcterms:W3CDTF">2021-02-20T15:47:00Z</dcterms:modified>
</cp:coreProperties>
</file>