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9F" w:rsidRDefault="00E01F9F" w:rsidP="005338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01F9F" w:rsidRDefault="00E01F9F" w:rsidP="005338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01F9F" w:rsidRDefault="00E01F9F" w:rsidP="005338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01F9F" w:rsidRDefault="00E01F9F" w:rsidP="005338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01F9F" w:rsidRDefault="00E01F9F" w:rsidP="005338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01F9F" w:rsidRDefault="00E01F9F" w:rsidP="005338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01F9F" w:rsidRDefault="00E01F9F" w:rsidP="005338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01F9F" w:rsidRDefault="00E01F9F" w:rsidP="005338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01F9F" w:rsidRDefault="00E01F9F" w:rsidP="005338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01F9F" w:rsidRDefault="00E01F9F" w:rsidP="005338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338FB" w:rsidRPr="00E01F9F" w:rsidRDefault="005338FB" w:rsidP="00E01F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E01F9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Коррекционно – развивающая работа с дошкольниками с ограниченными возможностями здоровья через инновационную деятельность.</w:t>
      </w:r>
    </w:p>
    <w:p w:rsidR="00E01F9F" w:rsidRDefault="00E01F9F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F9F" w:rsidRDefault="00E01F9F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F9F" w:rsidRDefault="00E01F9F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F9F" w:rsidRDefault="00E01F9F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F9F" w:rsidRDefault="00E01F9F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F9F" w:rsidRDefault="00E01F9F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F9F" w:rsidRDefault="00E01F9F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F9F" w:rsidRDefault="00E01F9F" w:rsidP="00E01F9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1F9F" w:rsidRDefault="00E01F9F" w:rsidP="00E01F9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1F9F" w:rsidRDefault="00E01F9F" w:rsidP="00E01F9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1F9F" w:rsidRDefault="00E01F9F" w:rsidP="00E01F9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1F9F" w:rsidRDefault="00E01F9F" w:rsidP="00E01F9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– дефектолог:</w:t>
      </w:r>
    </w:p>
    <w:p w:rsidR="00E01F9F" w:rsidRDefault="00E01F9F" w:rsidP="00E01F9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Назарова Наталия Александровна</w:t>
      </w:r>
    </w:p>
    <w:p w:rsidR="00E01F9F" w:rsidRDefault="00E01F9F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F9F" w:rsidRDefault="00E01F9F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F9F" w:rsidRDefault="00E01F9F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4AB" w:rsidRPr="00BD43FD" w:rsidRDefault="007E04AB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D43FD">
        <w:rPr>
          <w:rFonts w:ascii="Times New Roman" w:eastAsia="Times New Roman" w:hAnsi="Times New Roman" w:cs="Times New Roman"/>
          <w:sz w:val="28"/>
          <w:szCs w:val="28"/>
        </w:rPr>
        <w:lastRenderedPageBreak/>
        <w:t>Происходящее в России глубинное реформирование образовательной системы, появление новых форм обучения, возникновение новых типов образовательных учреждений, в соответствии с Законом РФ «Об образовании» ставит новые проблемы перед педагогической наукой. Они относятся к содержанию образования, к формам организации учебного процесса, к методам обучения и т.д.</w:t>
      </w:r>
    </w:p>
    <w:p w:rsidR="007E04AB" w:rsidRPr="00BD43FD" w:rsidRDefault="007E04AB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Большое внимание обращается на технологии коррекционно-развивающего обучения с учетом ФГОС, среди которых можно выделить следующие: проблемное обучение, метод проектов, использо</w:t>
      </w:r>
      <w:r w:rsidR="00957450" w:rsidRPr="00BD43FD">
        <w:rPr>
          <w:rFonts w:ascii="Times New Roman" w:eastAsia="Times New Roman" w:hAnsi="Times New Roman" w:cs="Times New Roman"/>
          <w:sz w:val="28"/>
          <w:szCs w:val="28"/>
        </w:rPr>
        <w:t>вание предметов-заместителей, творческая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 родителями и педагогами. Именно данные технологии являются основой такой организации учебного процесса, при котором развивается творческая, поисковая, исследовательская деятельность детей. Актуальность такого подхода заключается в том, что он доставляет детям радость не только самостоятельного поиска и нового </w:t>
      </w:r>
      <w:r w:rsidR="00957450" w:rsidRPr="00BD43FD">
        <w:rPr>
          <w:rFonts w:ascii="Times New Roman" w:eastAsia="Times New Roman" w:hAnsi="Times New Roman" w:cs="Times New Roman"/>
          <w:sz w:val="28"/>
          <w:szCs w:val="28"/>
        </w:rPr>
        <w:t>открытия,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 xml:space="preserve"> но, что самое главное, обеспечивает развитие познавательной деятельности дошкольников, их творческой активности, формирование новых и закрепление имеющихся знаний, умений и навыков. Особенно существенно такой подход по отношению к детям с ОВЗ.</w:t>
      </w:r>
    </w:p>
    <w:p w:rsidR="007E04AB" w:rsidRPr="00BD43FD" w:rsidRDefault="007E04AB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 xml:space="preserve">Почему делается акцент именно на данную категорию детей, попробуем разобраться. </w:t>
      </w:r>
    </w:p>
    <w:p w:rsidR="007E04AB" w:rsidRPr="00BD43FD" w:rsidRDefault="007E04AB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у таких детей отмечается низкий уровень восприятия. Представление об окружающем мире они способны получить только на основе понимания и ощущения свойств предметов. К тому же они испытывают трудности в принятии и переработке информации. Детям с </w:t>
      </w:r>
      <w:r w:rsidR="00957450" w:rsidRPr="00BD43FD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 xml:space="preserve"> характерно недоразвитие высших психических функций: внимание, память, восприятие, мышление. Они быстро утомляются, невнимательны, имеют неустойчивый интерес. В поведении наблюдается повышенная возбудимость, эмоциональная неустойчивость, негативизм, раздражительность, или наоборот заторможенность, апатичность.</w:t>
      </w:r>
    </w:p>
    <w:p w:rsidR="007E04AB" w:rsidRPr="00BD43FD" w:rsidRDefault="007E04AB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Память детей с </w:t>
      </w:r>
      <w:r w:rsidR="00957450" w:rsidRPr="00BD43FD">
        <w:rPr>
          <w:rFonts w:ascii="Times New Roman" w:eastAsia="Times New Roman" w:hAnsi="Times New Roman" w:cs="Times New Roman"/>
          <w:sz w:val="28"/>
          <w:szCs w:val="28"/>
        </w:rPr>
        <w:t xml:space="preserve">ОВЗ 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особенностями, которые находятся в определенной зависимости от нарушений их внимания и восприятия, повышенной утомляемости и пониженной познавательной активности. Особенно явно отставание детей с </w:t>
      </w:r>
      <w:r w:rsidR="00957450" w:rsidRPr="00BD43FD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 xml:space="preserve"> от нормально развивающихся сверстников заметно при анализе их мыслительных процессов.</w:t>
      </w:r>
    </w:p>
    <w:p w:rsidR="007E04AB" w:rsidRPr="00BD43FD" w:rsidRDefault="00957450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У детей</w:t>
      </w:r>
      <w:r w:rsidR="007E04AB" w:rsidRPr="00BD43FD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неуверенность в своих силах, неумение актуализировать свои возможности для успешного выполнения задания. Вместе с тем, получив помощь со стороны взрослого, иногда только в виде одобряющих или побуждающих к дея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 xml:space="preserve">тельности замечаний, дети </w:t>
      </w:r>
      <w:r w:rsidR="007E04AB" w:rsidRPr="00BD43FD">
        <w:rPr>
          <w:rFonts w:ascii="Times New Roman" w:eastAsia="Times New Roman" w:hAnsi="Times New Roman" w:cs="Times New Roman"/>
          <w:sz w:val="28"/>
          <w:szCs w:val="28"/>
        </w:rPr>
        <w:t>полностью справляются с заданием.</w:t>
      </w:r>
    </w:p>
    <w:p w:rsidR="007E04AB" w:rsidRPr="00BD43FD" w:rsidRDefault="007E04AB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Итак, обращаем внимание, что без ведущей и организующей роли взрослого, будь то педагог или родитель, ребенок не может осуществлять полноценное развитие. Потому первоначальную постановку проблемы и ее решение возможно при участии взрослого, который вовлекает в этот процесс детей</w:t>
      </w:r>
      <w:r w:rsidR="00957450" w:rsidRPr="00BD43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4AB" w:rsidRPr="00BD43FD" w:rsidRDefault="00957450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E04AB" w:rsidRPr="00BD43FD">
        <w:rPr>
          <w:rFonts w:ascii="Times New Roman" w:eastAsia="Times New Roman" w:hAnsi="Times New Roman" w:cs="Times New Roman"/>
          <w:sz w:val="28"/>
          <w:szCs w:val="28"/>
        </w:rPr>
        <w:t>ля создания благоприятных условий развития и коррекции детей необходимо:</w:t>
      </w:r>
    </w:p>
    <w:p w:rsidR="007E04AB" w:rsidRPr="00BD43FD" w:rsidRDefault="007E04AB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1.    </w:t>
      </w:r>
      <w:r w:rsidR="00BD43F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оздать предметно-развивающую среду с учетом ФГОС с подбором материалов инновационных технологий;</w:t>
      </w:r>
    </w:p>
    <w:p w:rsidR="007E04AB" w:rsidRPr="00BD43FD" w:rsidRDefault="007E04AB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2.    </w:t>
      </w:r>
      <w:r w:rsidR="00BD43F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читывать индивидуальные особенности воспитанников для достижения эффективности использования технологий в обучении детей;</w:t>
      </w:r>
    </w:p>
    <w:p w:rsidR="007E04AB" w:rsidRPr="00BD43FD" w:rsidRDefault="007E04AB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3.    </w:t>
      </w:r>
      <w:r w:rsidR="00BD43FD">
        <w:rPr>
          <w:rFonts w:ascii="Times New Roman" w:eastAsia="Times New Roman" w:hAnsi="Times New Roman" w:cs="Times New Roman"/>
          <w:sz w:val="28"/>
          <w:szCs w:val="28"/>
        </w:rPr>
        <w:t> И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спользовать различные методы и средства обучения не только в процессе организованной, но и в повседневной деятельности дошкольников (прогулки, беседы с детьми, игры и т.д.);</w:t>
      </w:r>
    </w:p>
    <w:p w:rsidR="007E04AB" w:rsidRPr="00BD43FD" w:rsidRDefault="007E04AB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4.    </w:t>
      </w:r>
      <w:r w:rsidR="00BD43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азработать практические материалы и научить ими пользоваться родителей с целью создания единой системы коррекционно-развивающей работы ДОУ и семьи</w:t>
      </w:r>
    </w:p>
    <w:p w:rsidR="00FB42F7" w:rsidRDefault="00957450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 xml:space="preserve">В работе с детьми с ОВЗ недостаточно использовать традиционные методики коррекционной работы. В связи с этим педагоги ищут новые подходы, 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технологии и приёмы. Современные технологии психолого – педагогического обследования, образования и мониторинга позволяют</w:t>
      </w:r>
      <w:r w:rsidR="00BD4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 xml:space="preserve">добиваться повышения </w:t>
      </w:r>
      <w:r w:rsidR="00BD43FD" w:rsidRPr="00BD43FD">
        <w:rPr>
          <w:rFonts w:ascii="Times New Roman" w:eastAsia="Times New Roman" w:hAnsi="Times New Roman" w:cs="Times New Roman"/>
          <w:sz w:val="28"/>
          <w:szCs w:val="28"/>
        </w:rPr>
        <w:t>качества работы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</w:r>
      <w:r w:rsidR="0025262C" w:rsidRPr="00BD43FD">
        <w:rPr>
          <w:rFonts w:ascii="Times New Roman" w:eastAsia="Times New Roman" w:hAnsi="Times New Roman" w:cs="Times New Roman"/>
          <w:sz w:val="28"/>
          <w:szCs w:val="28"/>
        </w:rPr>
        <w:t>Инновационные технологии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42F7" w:rsidRDefault="00957450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1) Информационно-коммуникативные (сотрудничество педагога с родителями: консультативное направление, пропагандистское направление, диагностическое напра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t>вление, обучающее направление) - п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овышение интереса детей и родителей к изучаемому материалу и качеству коррекционной работы.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Данная технология позволяет разумно сочетать традиционные и современные средства и методы обучения.</w:t>
      </w:r>
    </w:p>
    <w:p w:rsidR="00FB42F7" w:rsidRDefault="00957450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BD43FD">
        <w:rPr>
          <w:rFonts w:ascii="Times New Roman" w:eastAsia="Times New Roman" w:hAnsi="Times New Roman" w:cs="Times New Roman"/>
          <w:sz w:val="28"/>
          <w:szCs w:val="28"/>
        </w:rPr>
        <w:t xml:space="preserve"> Сказкотерапия 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- сотрудничество педагог</w:t>
      </w:r>
      <w:r w:rsidR="00BD43FD">
        <w:rPr>
          <w:rFonts w:ascii="Times New Roman" w:eastAsia="Times New Roman" w:hAnsi="Times New Roman" w:cs="Times New Roman"/>
          <w:sz w:val="28"/>
          <w:szCs w:val="28"/>
        </w:rPr>
        <w:t xml:space="preserve">а с детьми и друг с другом; 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создание на занятии благоприятной обстановки для детей;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 приобщение детей к прошлому и настоящему русской культуры, народ</w:t>
      </w:r>
      <w:r w:rsidR="00FB42F7">
        <w:rPr>
          <w:rFonts w:ascii="Times New Roman" w:eastAsia="Times New Roman" w:hAnsi="Times New Roman" w:cs="Times New Roman"/>
          <w:sz w:val="28"/>
          <w:szCs w:val="28"/>
        </w:rPr>
        <w:t>ному фольклору.</w:t>
      </w:r>
    </w:p>
    <w:p w:rsidR="00BD43FD" w:rsidRDefault="003D7425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3) Арт-терапия - формирование вербальных средств коммуникации, мотивации речевого общения, активизация словаря, развитие связной речи, формирование грамматического строя речи.</w:t>
      </w:r>
      <w:r w:rsidR="00BD4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Данная технология способствует формированию высокого жизненного тонуса и гармоничных отношений с окружающим миром, развитию взаимопонимания между детьми, а также между ребенком и взрослыми, возникновению мотивации речевого общения, пополнению и активизации словаря, устранению в речи аграмматизмов, учит ребенка самовыражаться, умению управлять своими чувствами, переживаниями, эмоциями.</w:t>
      </w:r>
      <w:r w:rsidR="00957450" w:rsidRPr="00BD43FD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D4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450" w:rsidRPr="00BD43FD">
        <w:rPr>
          <w:rFonts w:ascii="Times New Roman" w:eastAsia="Times New Roman" w:hAnsi="Times New Roman" w:cs="Times New Roman"/>
          <w:sz w:val="28"/>
          <w:szCs w:val="28"/>
        </w:rPr>
        <w:t>музыкотерапия (игра на музыкальных инструментах);</w:t>
      </w:r>
    </w:p>
    <w:p w:rsidR="00BD43FD" w:rsidRDefault="00957450" w:rsidP="00FB4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- кинезиотерапия (танцетерапия);</w:t>
      </w:r>
    </w:p>
    <w:p w:rsidR="00BD43FD" w:rsidRDefault="00957450" w:rsidP="00FB4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- логоритмика;</w:t>
      </w:r>
    </w:p>
    <w:p w:rsidR="00BD43FD" w:rsidRDefault="00957450" w:rsidP="00FB4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- смехо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t>терапия;</w:t>
      </w:r>
    </w:p>
    <w:p w:rsidR="00FB42F7" w:rsidRDefault="00BD43FD" w:rsidP="00FB4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t>ароматерапия.</w:t>
      </w:r>
    </w:p>
    <w:p w:rsidR="00BD43FD" w:rsidRDefault="003D7425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lastRenderedPageBreak/>
        <w:t>4) Здоровьесберегающие - способствовуют развитию мышц артикуляционного аппарата, развивают координацию движений, вырабатывают правильное дыхание.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Данная технология повышает эффективность образовательного процесса за счёт её применения.</w:t>
      </w:r>
    </w:p>
    <w:p w:rsidR="00BD43FD" w:rsidRDefault="00957450" w:rsidP="00FB42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- пальчиковая гимнастика;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 двигательная гимнастика;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 артикуляционная гимнастика;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t xml:space="preserve"> дыхательная гимнастика.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br/>
      </w:r>
      <w:r w:rsidR="00FB42F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5) Изо-терапия,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t xml:space="preserve"> используемая для развития речи - способствует повышению стрессоустойчивости, улучшению мыслительной деятельности, памяти и внимания, как настроения, так и самочувствия выполняющего их человека.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br/>
        <w:t xml:space="preserve">Данная технология повышает эффективность образовательного </w:t>
      </w:r>
      <w:r w:rsidR="00BD43FD">
        <w:rPr>
          <w:rFonts w:ascii="Times New Roman" w:eastAsia="Times New Roman" w:hAnsi="Times New Roman" w:cs="Times New Roman"/>
          <w:sz w:val="28"/>
          <w:szCs w:val="28"/>
        </w:rPr>
        <w:t>процесса за счёт её применения.</w:t>
      </w:r>
    </w:p>
    <w:p w:rsidR="00FD7A96" w:rsidRDefault="00957450" w:rsidP="00FB42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- пальцевая живопись;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 рисование мягкой бумагой;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 рисование на манке;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 техника рисования листьями, палочками, камушками;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 техника отпечатывания ватой</w:t>
      </w:r>
      <w:r w:rsidR="00FB42F7">
        <w:rPr>
          <w:rFonts w:ascii="Times New Roman" w:eastAsia="Times New Roman" w:hAnsi="Times New Roman" w:cs="Times New Roman"/>
          <w:sz w:val="28"/>
          <w:szCs w:val="28"/>
        </w:rPr>
        <w:t>;</w:t>
      </w:r>
      <w:r w:rsidR="00FB42F7">
        <w:rPr>
          <w:rFonts w:ascii="Times New Roman" w:eastAsia="Times New Roman" w:hAnsi="Times New Roman" w:cs="Times New Roman"/>
          <w:sz w:val="28"/>
          <w:szCs w:val="28"/>
        </w:rPr>
        <w:br/>
        <w:t>- рисование ладонями.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</w:r>
      <w:r w:rsidR="00FB42F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6) Телесноориентированные техники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t xml:space="preserve"> - способствуют развитию и совершенствованию произвольных движений (одеваться, ходить, играть, говорить), контролю своих телесных проявлений на ра</w:t>
      </w:r>
      <w:r w:rsidR="00FD7A96">
        <w:rPr>
          <w:rFonts w:ascii="Times New Roman" w:eastAsia="Times New Roman" w:hAnsi="Times New Roman" w:cs="Times New Roman"/>
          <w:sz w:val="28"/>
          <w:szCs w:val="28"/>
        </w:rPr>
        <w:t xml:space="preserve">звитие характера ребенка, речи. 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t>Данная технология учит ребенка самовыражаться, умению управлять своими чувствами, переживаниями, эмоциями.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 биоэнергопластика – соединение движений артикуляционного аппарата с движениями кисти руки;</w:t>
      </w:r>
    </w:p>
    <w:p w:rsidR="00FB42F7" w:rsidRDefault="00957450" w:rsidP="00FB4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lastRenderedPageBreak/>
        <w:t>- упражнения для релаксации – способствуют рассла</w:t>
      </w:r>
      <w:r w:rsidR="00FB42F7">
        <w:rPr>
          <w:rFonts w:ascii="Times New Roman" w:eastAsia="Times New Roman" w:hAnsi="Times New Roman" w:cs="Times New Roman"/>
          <w:sz w:val="28"/>
          <w:szCs w:val="28"/>
        </w:rPr>
        <w:t>блению, самонаблюдению.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</w:r>
      <w:r w:rsidR="00FB42F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7) Мнемотехника (на каждое слово или маленькое словосочетание придумывается картинка (изображение), весь текст зарисовывается схематично, глядя схемы – рисунки, ребёнок легко воспроизводит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t xml:space="preserve"> текстовую информацию) - способствует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 xml:space="preserve"> увеличению объема памяти, путем образов</w:t>
      </w:r>
      <w:r w:rsidR="00FB42F7">
        <w:rPr>
          <w:rFonts w:ascii="Times New Roman" w:eastAsia="Times New Roman" w:hAnsi="Times New Roman" w:cs="Times New Roman"/>
          <w:sz w:val="28"/>
          <w:szCs w:val="28"/>
        </w:rPr>
        <w:t>ания дополнительных ассоциаций.</w:t>
      </w:r>
    </w:p>
    <w:p w:rsidR="00FD7A96" w:rsidRDefault="00957450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Данная технология помогает в развитии связной речи, ассоциативного мышления, зрительной и слуховой памяти, зрительного и слухового внимания, воображения, ускорения процесса автоматизации и дифференциации поставлен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t>ных звуков.</w:t>
      </w:r>
    </w:p>
    <w:p w:rsidR="00FD7A96" w:rsidRDefault="003D7425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8) СУ-ДЖОК терапия - активизирует мыслительную деятельность, стимулирует речевую область в коре головного мозга, нормализует мышечный тонус.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Данная технология помогает скорректировать речевые нарушения, оказывает положительный эмоциональный настрой, благоприятно влияет на мелкую моторику пальцев, тем самым способствуя развитию речи.</w:t>
      </w:r>
    </w:p>
    <w:p w:rsidR="004473B2" w:rsidRDefault="00957450" w:rsidP="004473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- массаж ладонных поверхностей каменными, металлическими или стеклянными разноцветными шариками;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 прищепочный массаж;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 массаж орехами, каштанами;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 массаж шестигранными карандашами;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 массаж чётками;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br/>
        <w:t>- массаж зонд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t>ами, зондозаменителями;</w:t>
      </w:r>
    </w:p>
    <w:p w:rsidR="00957450" w:rsidRPr="00BD43FD" w:rsidRDefault="00FB42F7" w:rsidP="004473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t>9) Игровая технология - способствует успешной социализации, формированию социально-активной личности, самореализации.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br/>
        <w:t>Данная технология стимулирует детей к учебной деятельности, вызывает интерес и потребность общения, развивает когнитивные процессы.</w:t>
      </w:r>
      <w:r w:rsidR="00957450" w:rsidRPr="00BD43FD">
        <w:rPr>
          <w:rFonts w:ascii="Times New Roman" w:eastAsia="Times New Roman" w:hAnsi="Times New Roman" w:cs="Times New Roman"/>
          <w:sz w:val="28"/>
          <w:szCs w:val="28"/>
        </w:rPr>
        <w:br/>
        <w:t>- физминутки;</w:t>
      </w:r>
    </w:p>
    <w:p w:rsidR="00FD7A96" w:rsidRDefault="00FD7A96" w:rsidP="00FB4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7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450" w:rsidRPr="00BD43FD">
        <w:rPr>
          <w:rFonts w:ascii="Times New Roman" w:eastAsia="Times New Roman" w:hAnsi="Times New Roman" w:cs="Times New Roman"/>
          <w:sz w:val="28"/>
          <w:szCs w:val="28"/>
        </w:rPr>
        <w:t>3D конс</w:t>
      </w:r>
      <w:r w:rsidR="003D7425" w:rsidRPr="00BD43FD">
        <w:rPr>
          <w:rFonts w:ascii="Times New Roman" w:eastAsia="Times New Roman" w:hAnsi="Times New Roman" w:cs="Times New Roman"/>
          <w:sz w:val="28"/>
          <w:szCs w:val="28"/>
        </w:rPr>
        <w:t>труирование</w:t>
      </w:r>
    </w:p>
    <w:p w:rsidR="004473B2" w:rsidRDefault="003D7425" w:rsidP="004473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lastRenderedPageBreak/>
        <w:t>- разминки.</w:t>
      </w:r>
    </w:p>
    <w:p w:rsidR="003D7425" w:rsidRDefault="001E5459" w:rsidP="004473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57450" w:rsidRPr="00BD43FD">
        <w:rPr>
          <w:rFonts w:ascii="Times New Roman" w:eastAsia="Times New Roman" w:hAnsi="Times New Roman" w:cs="Times New Roman"/>
          <w:sz w:val="28"/>
          <w:szCs w:val="28"/>
        </w:rPr>
        <w:t>Инновационные методы воздействия в деятельности педагога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педагогической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301F52" w:rsidRPr="001E5459" w:rsidRDefault="00301F52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рассмотрим категорию детей с нарушением слуха. </w:t>
      </w:r>
    </w:p>
    <w:p w:rsidR="007E04AB" w:rsidRPr="00BD43FD" w:rsidRDefault="007E04AB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FD">
        <w:rPr>
          <w:rFonts w:ascii="Times New Roman" w:hAnsi="Times New Roman" w:cs="Times New Roman"/>
          <w:sz w:val="28"/>
          <w:szCs w:val="28"/>
        </w:rPr>
        <w:t>Дошкольникам с нарушением слуха присуще быстрая утомляемость, малая работоспособность, внешне слабовыраженные эмоции или резкие эмоциональные проявления, трудности адаптации, которые не способствуют успешной реализации поставленных задач для дошкольников с нарушением слуха, поэтому необходимо использовать новые эффективные подходы к решению данных проблем. </w:t>
      </w:r>
    </w:p>
    <w:p w:rsidR="007E04AB" w:rsidRPr="004473B2" w:rsidRDefault="007E04AB" w:rsidP="004473B2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FD">
        <w:rPr>
          <w:rFonts w:ascii="Times New Roman" w:hAnsi="Times New Roman" w:cs="Times New Roman"/>
          <w:sz w:val="28"/>
          <w:szCs w:val="28"/>
        </w:rPr>
        <w:t>Обучение таких детей может быть успешным лишь в том случае, если педагог осознает сущность образовательных потребностей детей и удовлетворяет их в процессе обучения, реализуя на практике новые технологии и инновационное оборудование.</w:t>
      </w:r>
    </w:p>
    <w:p w:rsidR="00D81CBC" w:rsidRPr="00BD43FD" w:rsidRDefault="00D81CBC" w:rsidP="004473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</w:p>
    <w:p w:rsidR="00D81CBC" w:rsidRPr="00BD43FD" w:rsidRDefault="00D81CBC" w:rsidP="004473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 Образование детей 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</w:t>
      </w:r>
    </w:p>
    <w:p w:rsidR="00D81CBC" w:rsidRPr="00BD43FD" w:rsidRDefault="00D81CBC" w:rsidP="004473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Одним из условий правильной организации воспитательного процесса в </w:t>
      </w:r>
      <w:r w:rsidR="007E04AB" w:rsidRPr="00BD43FD">
        <w:rPr>
          <w:rFonts w:ascii="Times New Roman" w:eastAsia="Times New Roman" w:hAnsi="Times New Roman" w:cs="Times New Roman"/>
          <w:sz w:val="28"/>
          <w:szCs w:val="28"/>
        </w:rPr>
        <w:t xml:space="preserve">детском </w:t>
      </w:r>
      <w:r w:rsidR="00957450" w:rsidRPr="00BD43FD">
        <w:rPr>
          <w:rFonts w:ascii="Times New Roman" w:eastAsia="Times New Roman" w:hAnsi="Times New Roman" w:cs="Times New Roman"/>
          <w:sz w:val="28"/>
          <w:szCs w:val="28"/>
        </w:rPr>
        <w:t>саду является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 xml:space="preserve"> знание сложной структуры дефекта и понимание того, что отклонения в развитии, названные первичным дефектом, поддаются исправлению, коррекции. Поэтому возникает необходимость глубоког</w:t>
      </w:r>
      <w:r w:rsidR="007E04AB" w:rsidRPr="00BD43FD">
        <w:rPr>
          <w:rFonts w:ascii="Times New Roman" w:eastAsia="Times New Roman" w:hAnsi="Times New Roman" w:cs="Times New Roman"/>
          <w:sz w:val="28"/>
          <w:szCs w:val="28"/>
        </w:rPr>
        <w:t>о изучения особенностей детей</w:t>
      </w:r>
      <w:r w:rsidRPr="00BD43FD">
        <w:rPr>
          <w:rFonts w:ascii="Times New Roman" w:eastAsia="Times New Roman" w:hAnsi="Times New Roman" w:cs="Times New Roman"/>
          <w:sz w:val="28"/>
          <w:szCs w:val="28"/>
        </w:rPr>
        <w:t>. Знание их позволяет выделить общепедагогические и коррекционные задачи воспитания, решаемые в органическом единстве. В этом состоит главная особенность воспитания детей с ограниченными возможностями здоровья.</w:t>
      </w:r>
    </w:p>
    <w:p w:rsidR="007E04AB" w:rsidRPr="00301F52" w:rsidRDefault="00D81CBC" w:rsidP="004473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FD">
        <w:rPr>
          <w:rFonts w:ascii="Times New Roman" w:eastAsia="Times New Roman" w:hAnsi="Times New Roman" w:cs="Times New Roman"/>
          <w:sz w:val="28"/>
          <w:szCs w:val="28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</w:t>
      </w:r>
    </w:p>
    <w:p w:rsidR="00D8248E" w:rsidRPr="00BD43FD" w:rsidRDefault="00D8248E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FD">
        <w:rPr>
          <w:rFonts w:ascii="Times New Roman" w:hAnsi="Times New Roman" w:cs="Times New Roman"/>
          <w:sz w:val="28"/>
          <w:szCs w:val="28"/>
        </w:rPr>
        <w:t xml:space="preserve">Повышение эффективности коррекционно-развивающей работы с помощью инновационного оборудования </w:t>
      </w:r>
      <w:r w:rsidR="006D1F65" w:rsidRPr="00BD43FD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и </w:t>
      </w:r>
      <w:r w:rsidR="00301F52" w:rsidRPr="00BD43FD">
        <w:rPr>
          <w:rFonts w:ascii="Times New Roman" w:hAnsi="Times New Roman" w:cs="Times New Roman"/>
          <w:sz w:val="28"/>
          <w:szCs w:val="28"/>
        </w:rPr>
        <w:t>есть наша</w:t>
      </w:r>
      <w:r w:rsidR="006D1F65" w:rsidRPr="00BD43FD">
        <w:rPr>
          <w:rFonts w:ascii="Times New Roman" w:hAnsi="Times New Roman" w:cs="Times New Roman"/>
          <w:sz w:val="28"/>
          <w:szCs w:val="28"/>
        </w:rPr>
        <w:t xml:space="preserve"> цель. </w:t>
      </w:r>
    </w:p>
    <w:p w:rsidR="00D8248E" w:rsidRPr="00BD43FD" w:rsidRDefault="00D8248E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FD">
        <w:rPr>
          <w:rFonts w:ascii="Times New Roman" w:hAnsi="Times New Roman" w:cs="Times New Roman"/>
          <w:sz w:val="28"/>
          <w:szCs w:val="28"/>
        </w:rPr>
        <w:t>На экране представлены инновационные технологии в работе с детьми с нарушением слуха.</w:t>
      </w:r>
    </w:p>
    <w:p w:rsidR="00D8248E" w:rsidRPr="00BD43FD" w:rsidRDefault="006D1F65" w:rsidP="00FB42F7">
      <w:pPr>
        <w:numPr>
          <w:ilvl w:val="0"/>
          <w:numId w:val="10"/>
        </w:numPr>
        <w:spacing w:before="10" w:after="0" w:line="360" w:lineRule="auto"/>
        <w:rPr>
          <w:rFonts w:ascii="Times New Roman" w:hAnsi="Times New Roman" w:cs="Times New Roman"/>
          <w:sz w:val="28"/>
          <w:szCs w:val="28"/>
        </w:rPr>
      </w:pPr>
      <w:r w:rsidRPr="00BD43FD">
        <w:rPr>
          <w:rFonts w:ascii="Times New Roman" w:hAnsi="Times New Roman" w:cs="Times New Roman"/>
          <w:bCs/>
          <w:sz w:val="28"/>
          <w:szCs w:val="28"/>
        </w:rPr>
        <w:t>Я в мире звуков</w:t>
      </w:r>
    </w:p>
    <w:p w:rsidR="00D8248E" w:rsidRPr="00BD43FD" w:rsidRDefault="00D8248E" w:rsidP="00FB42F7">
      <w:pPr>
        <w:numPr>
          <w:ilvl w:val="0"/>
          <w:numId w:val="10"/>
        </w:numPr>
        <w:spacing w:before="10" w:after="0" w:line="360" w:lineRule="auto"/>
        <w:rPr>
          <w:rFonts w:ascii="Times New Roman" w:hAnsi="Times New Roman" w:cs="Times New Roman"/>
          <w:sz w:val="28"/>
          <w:szCs w:val="28"/>
        </w:rPr>
      </w:pPr>
      <w:r w:rsidRPr="00BD43FD">
        <w:rPr>
          <w:rFonts w:ascii="Times New Roman" w:hAnsi="Times New Roman" w:cs="Times New Roman"/>
          <w:bCs/>
          <w:sz w:val="28"/>
          <w:szCs w:val="28"/>
        </w:rPr>
        <w:t>Программно-аппаратный комплекс «Видимая речь»</w:t>
      </w:r>
      <w:r w:rsidRPr="00BD4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48E" w:rsidRPr="00BD43FD" w:rsidRDefault="00D8248E" w:rsidP="00FB42F7">
      <w:pPr>
        <w:numPr>
          <w:ilvl w:val="0"/>
          <w:numId w:val="10"/>
        </w:numPr>
        <w:spacing w:before="10" w:after="0" w:line="360" w:lineRule="auto"/>
        <w:rPr>
          <w:rFonts w:ascii="Times New Roman" w:hAnsi="Times New Roman" w:cs="Times New Roman"/>
          <w:sz w:val="28"/>
          <w:szCs w:val="28"/>
        </w:rPr>
      </w:pPr>
      <w:r w:rsidRPr="00BD43FD">
        <w:rPr>
          <w:rFonts w:ascii="Times New Roman" w:hAnsi="Times New Roman" w:cs="Times New Roman"/>
          <w:bCs/>
          <w:sz w:val="28"/>
          <w:szCs w:val="28"/>
        </w:rPr>
        <w:t>Мультимедийный аудиологический тренинговый инструмент</w:t>
      </w:r>
      <w:r w:rsidRPr="00BD43FD">
        <w:rPr>
          <w:rFonts w:ascii="Times New Roman" w:hAnsi="Times New Roman" w:cs="Times New Roman"/>
          <w:bCs/>
          <w:sz w:val="28"/>
          <w:szCs w:val="28"/>
        </w:rPr>
        <w:br/>
        <w:t xml:space="preserve"> «Мир звуков Отто» </w:t>
      </w:r>
    </w:p>
    <w:p w:rsidR="00D8248E" w:rsidRPr="00BD43FD" w:rsidRDefault="00D8248E" w:rsidP="00FB42F7">
      <w:pPr>
        <w:numPr>
          <w:ilvl w:val="0"/>
          <w:numId w:val="10"/>
        </w:numPr>
        <w:spacing w:before="10" w:after="0" w:line="360" w:lineRule="auto"/>
        <w:rPr>
          <w:rFonts w:ascii="Times New Roman" w:hAnsi="Times New Roman" w:cs="Times New Roman"/>
          <w:sz w:val="28"/>
          <w:szCs w:val="28"/>
        </w:rPr>
      </w:pPr>
      <w:r w:rsidRPr="00BD43FD">
        <w:rPr>
          <w:rFonts w:ascii="Times New Roman" w:hAnsi="Times New Roman" w:cs="Times New Roman"/>
          <w:bCs/>
          <w:sz w:val="28"/>
          <w:szCs w:val="28"/>
        </w:rPr>
        <w:t xml:space="preserve">Мультимедийный аудиологический </w:t>
      </w:r>
      <w:r w:rsidRPr="00BD43FD">
        <w:rPr>
          <w:rFonts w:ascii="Times New Roman" w:hAnsi="Times New Roman" w:cs="Times New Roman"/>
          <w:bCs/>
          <w:sz w:val="28"/>
          <w:szCs w:val="28"/>
        </w:rPr>
        <w:br/>
        <w:t xml:space="preserve">тренинговый инструмент </w:t>
      </w:r>
      <w:r w:rsidRPr="00BD43FD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Pr="00BD43FD">
        <w:rPr>
          <w:rFonts w:ascii="Times New Roman" w:hAnsi="Times New Roman" w:cs="Times New Roman"/>
          <w:bCs/>
          <w:sz w:val="28"/>
          <w:szCs w:val="28"/>
          <w:lang w:val="en-US"/>
        </w:rPr>
        <w:t>Audio</w:t>
      </w:r>
      <w:r w:rsidRPr="00BD4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43FD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BD43FD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8248E" w:rsidRPr="00BD43FD" w:rsidRDefault="00D8248E" w:rsidP="00FB42F7">
      <w:pPr>
        <w:numPr>
          <w:ilvl w:val="0"/>
          <w:numId w:val="10"/>
        </w:numPr>
        <w:spacing w:before="10" w:after="0" w:line="360" w:lineRule="auto"/>
        <w:rPr>
          <w:rFonts w:ascii="Times New Roman" w:hAnsi="Times New Roman" w:cs="Times New Roman"/>
          <w:sz w:val="28"/>
          <w:szCs w:val="28"/>
        </w:rPr>
      </w:pPr>
      <w:r w:rsidRPr="00BD43FD">
        <w:rPr>
          <w:rFonts w:ascii="Times New Roman" w:hAnsi="Times New Roman" w:cs="Times New Roman"/>
          <w:bCs/>
          <w:sz w:val="28"/>
          <w:szCs w:val="28"/>
        </w:rPr>
        <w:t xml:space="preserve">Электроакустический верботональный аппарат </w:t>
      </w:r>
      <w:r w:rsidRPr="00BD43FD">
        <w:rPr>
          <w:rFonts w:ascii="Times New Roman" w:hAnsi="Times New Roman" w:cs="Times New Roman"/>
          <w:bCs/>
          <w:sz w:val="28"/>
          <w:szCs w:val="28"/>
        </w:rPr>
        <w:br/>
        <w:t xml:space="preserve">«Суваг СТ 10» </w:t>
      </w:r>
    </w:p>
    <w:p w:rsidR="00D8248E" w:rsidRPr="00BD43FD" w:rsidRDefault="00D8248E" w:rsidP="00FB42F7">
      <w:pPr>
        <w:numPr>
          <w:ilvl w:val="0"/>
          <w:numId w:val="10"/>
        </w:numPr>
        <w:spacing w:before="10" w:after="0" w:line="360" w:lineRule="auto"/>
        <w:rPr>
          <w:rFonts w:ascii="Times New Roman" w:hAnsi="Times New Roman" w:cs="Times New Roman"/>
          <w:sz w:val="28"/>
          <w:szCs w:val="28"/>
        </w:rPr>
      </w:pPr>
      <w:r w:rsidRPr="00BD43FD">
        <w:rPr>
          <w:rFonts w:ascii="Times New Roman" w:hAnsi="Times New Roman" w:cs="Times New Roman"/>
          <w:bCs/>
          <w:sz w:val="28"/>
          <w:szCs w:val="28"/>
        </w:rPr>
        <w:t xml:space="preserve">Инфракрасный динамик усилитель </w:t>
      </w:r>
      <w:r w:rsidRPr="00BD43FD">
        <w:rPr>
          <w:rFonts w:ascii="Times New Roman" w:hAnsi="Times New Roman" w:cs="Times New Roman"/>
          <w:bCs/>
          <w:sz w:val="28"/>
          <w:szCs w:val="28"/>
          <w:lang w:val="en-US"/>
        </w:rPr>
        <w:t>IR</w:t>
      </w:r>
      <w:r w:rsidRPr="00BD43FD">
        <w:rPr>
          <w:rFonts w:ascii="Times New Roman" w:hAnsi="Times New Roman" w:cs="Times New Roman"/>
          <w:bCs/>
          <w:sz w:val="28"/>
          <w:szCs w:val="28"/>
        </w:rPr>
        <w:t>-</w:t>
      </w:r>
      <w:r w:rsidRPr="00BD43FD">
        <w:rPr>
          <w:rFonts w:ascii="Times New Roman" w:hAnsi="Times New Roman" w:cs="Times New Roman"/>
          <w:bCs/>
          <w:sz w:val="28"/>
          <w:szCs w:val="28"/>
          <w:lang w:val="en-US"/>
        </w:rPr>
        <w:t>SWIFT</w:t>
      </w:r>
      <w:r w:rsidRPr="00BD43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248E" w:rsidRPr="00BD43FD" w:rsidRDefault="006D1F65" w:rsidP="00FB42F7">
      <w:pPr>
        <w:spacing w:before="10"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43FD">
        <w:rPr>
          <w:rFonts w:ascii="Times New Roman" w:hAnsi="Times New Roman" w:cs="Times New Roman"/>
          <w:bCs/>
          <w:sz w:val="28"/>
          <w:szCs w:val="28"/>
        </w:rPr>
        <w:t>Рассмотрим подробнее каждый из них.</w:t>
      </w:r>
    </w:p>
    <w:p w:rsidR="00E4660C" w:rsidRPr="00301F52" w:rsidRDefault="00301F52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Программно-аппаратный комплекс «ВИДИМАЯ РЕЧЬ III»</w:t>
      </w:r>
      <w:r w:rsidR="00E4660C" w:rsidRPr="00301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разработкой известнейшего в компьютерном мире производителя - компании IBM. Он предназначен для коррекционно - развивающей работы с детьми, имеющими нарушения звукопроизношения, голосообразования, слуха, нарушения сенсомоторных функций речи. Включенные в комплект 14 модулей программы позволяют работать как с детьми,</w:t>
      </w:r>
      <w:r w:rsidR="00294AAA" w:rsidRPr="00301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со взрослыми людьми. </w:t>
      </w:r>
    </w:p>
    <w:p w:rsidR="00D8248E" w:rsidRPr="00301F52" w:rsidRDefault="00294AAA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некоторых из модулей расскажу подробнее. </w:t>
      </w:r>
    </w:p>
    <w:p w:rsidR="00E4660C" w:rsidRPr="00301F52" w:rsidRDefault="00E4660C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52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 «Наличие звука»</w:t>
      </w:r>
    </w:p>
    <w:p w:rsidR="00623D5B" w:rsidRPr="00301F52" w:rsidRDefault="00623D5B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Обеспечивает первоначальное знакомство пациента c принципом работы программы, а </w:t>
      </w:r>
      <w:r w:rsidR="00301F52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также</w:t>
      </w:r>
      <w:r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позволяет измерить длительность речевого выдоха в секундах. Анимационная картинка меняется при любой речевой активности в микрофон. Заставка с изображением собаки оживает при длительном речевом выдохе, который можно измерить, </w:t>
      </w:r>
      <w:r w:rsidR="00301F52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зафиксировать,</w:t>
      </w:r>
      <w:r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 также прослушать, если это голосовое упражнение. Перспективные коррекционные направления модуля - произвольность речевого дыхания, дифференциация речевого выдоха по длине, измерение продолжительности речевого промежутка, визуальное сопровождение ритмических голосовых и неголосовых развивающих упражнений.</w:t>
      </w:r>
    </w:p>
    <w:p w:rsidR="00623D5B" w:rsidRPr="00301F52" w:rsidRDefault="00623D5B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52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 «Громкость»</w:t>
      </w:r>
    </w:p>
    <w:p w:rsidR="00623D5B" w:rsidRPr="00301F52" w:rsidRDefault="00623D5B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Предназначен для </w:t>
      </w:r>
      <w:r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контроля и отработки громкости речевой активности. Чем громче речевая активность пациента, тем больше шар у мальчика на экране монитора. Заданный образец громкости можно визуально зафиксировать на экране и построить упражнение по принципу достижения необходимого предела громкости. Перспективные коррекционные направления модуля - формирование направленного выдоха, дифференциация амплитуды голосового усилия, сопровождение логопедических упражнений по амплитуде, </w:t>
      </w:r>
      <w:r w:rsidR="00791F69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продолжительности,</w:t>
      </w:r>
      <w:r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ритму, силовому распределению речевого дыхания. </w:t>
      </w:r>
    </w:p>
    <w:p w:rsidR="00623D5B" w:rsidRPr="00301F52" w:rsidRDefault="00623D5B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52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 «Громкость и голос»</w:t>
      </w:r>
    </w:p>
    <w:p w:rsidR="00623D5B" w:rsidRPr="00301F52" w:rsidRDefault="00623D5B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Позволяет увидеть момент включения голоса в речевом упражнении. С помощью этого модуля можно эффективно работать над дифференциацией звонких и глухих согласных. Платок на шее медвежонка окрашивается в зеленый цвет при выговоре глухих согласных, а при произнесении звонких – в красный. В программе “Видимая речь” целых три модуля посвящены отслеживанию момента включения голоса. Перспективные коррекционные направления модуля - дифференциация звонкого и глухого согласного звука, ориентация в голосовом ритме слоговой последовательности, слова, фразовой речи, индикация амплитуды голосового усилия.</w:t>
      </w:r>
    </w:p>
    <w:p w:rsidR="00623D5B" w:rsidRPr="00301F52" w:rsidRDefault="00F001F6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Модуль «Включение голоса»</w:t>
      </w:r>
    </w:p>
    <w:p w:rsidR="00623D5B" w:rsidRPr="00301F52" w:rsidRDefault="00791F69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F001F6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редназначен для отработки слоговой структуры слова, организации ритмических упражнений тренировки произношения. Паровозик продвигается вперед по дороге только в момент включения голоса. Отслеживаются взрывные и фрикативные звуки. Этот модуль хорошо себя зарекомендовал в работе над призвуками у слабослышащих пациентов, в работе над быстрыми моторными схемами при алалии. Перспективные коррекционные направления модуля - отработка ритмического рисунка голосовых включений во фразе, при подборе речевого материала визуализация слоговой структуры слова, визуализация пропедевтических упражнений моторных схем ритма и темпа. </w:t>
      </w:r>
    </w:p>
    <w:p w:rsidR="003E70A1" w:rsidRPr="00301F52" w:rsidRDefault="00791F69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Модуль «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Автоматизация фонемы»</w:t>
      </w:r>
    </w:p>
    <w:p w:rsidR="003E70A1" w:rsidRPr="00301F52" w:rsidRDefault="00791F69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озволяет отработать фонему по принципу достижения качества произношения. Записанная заранее как образец фонема предлагается ребенку для отработки способом “повтори так же”. При этом организуется игровая ситуация, в которой “фермер” взбирается по лестнице и сбрасывает апельсин только в том случае, если звук произносимый пациентом совпадает с образцом. Как и в других модулях, имеется четыре варианта анимационной заставки. Модуль очень эффективен при постановке звуков в сочетании работы у зеркала с работой в этом модуле. Перспективные коррекционные направления модуля - 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постановка адекватного звукопроизношения, автоматизация изолированного звука, автоматизация нередуцированного звука в составе слова.</w:t>
      </w:r>
    </w:p>
    <w:p w:rsidR="003E70A1" w:rsidRPr="00301F52" w:rsidRDefault="003E70A1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01F5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Модуль «Цепочки фонем»</w:t>
      </w:r>
    </w:p>
    <w:p w:rsidR="001A7CAA" w:rsidRDefault="00791F69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 и предыдущий модуль позволяет работать с фонемой, но не с одной, а целой цепочкой из четырех фонем. Принцип организации игрового задания заключается в следующем: проговаривая фонему за фонемой, необходимо провести пеликана к ведерку с рыбой. Пеликан перелетает со столба на столб только при</w:t>
      </w:r>
      <w:r w:rsidR="001A7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правильном звуке пациента. Таким образом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модуль позволяет составлять и отрабатывать короткие слова из четырех фонем: -С</w:t>
      </w:r>
      <w:r w:rsidR="001A7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1A7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</w:t>
      </w:r>
      <w:r w:rsidR="001A7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1A7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-Л</w:t>
      </w:r>
      <w:r w:rsidR="001A7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1A7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</w:t>
      </w:r>
      <w:r w:rsidR="001A7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</w:t>
      </w:r>
      <w:r w:rsidR="001A7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и др. Перспективные коррекционные направления модуля - постановка адекватного звукопроизношения, автоматизация </w:t>
      </w:r>
      <w:r w:rsidR="001A7CAA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изолированного</w:t>
      </w:r>
      <w:r w:rsidR="003E70A1" w:rsidRPr="00301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звука, автоматизация цепочки нередуцированных звуков в составе слоговой последовательности или слова. </w:t>
      </w:r>
    </w:p>
    <w:p w:rsidR="00623D5B" w:rsidRPr="00301F52" w:rsidRDefault="00294AAA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1F52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Следующая компьютерная программа для развития слуха после протезирования кохлеарными имплантами или слуховыми аппаратами - Программа «Я в мире звуков»</w:t>
      </w:r>
    </w:p>
    <w:p w:rsidR="00294AAA" w:rsidRPr="00301F52" w:rsidRDefault="00294AAA" w:rsidP="00FB4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52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Восприятие звуковой информации с кохлеарным имплантом – достаточно сложный процесс, даже для позднооглохшего ребенка. После первого подключения звукового процессора необходимо учиться слышать заново. Программа «Я в мире звуков» – отличный помощник для восприятия, различения и запоминания бытовых звуков и звуков окружающей среды на этапе реабилитации детей с нарушенным слухом любого возраста.</w:t>
      </w:r>
    </w:p>
    <w:p w:rsidR="00294AAA" w:rsidRPr="00301F52" w:rsidRDefault="00294AAA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F52">
        <w:rPr>
          <w:rFonts w:ascii="Times New Roman" w:eastAsia="Times New Roman" w:hAnsi="Times New Roman" w:cs="Times New Roman"/>
          <w:sz w:val="28"/>
          <w:szCs w:val="28"/>
        </w:rPr>
        <w:t>Данное пособие является незаменимым помощником и путеводителем для родителей детей, а также взрослых с кохлеарными имплантами и слуховыми аппаратами на пути их реабилитации и интеграции в общество слышащих людей. Пособия также актуальны для специалистов, участвующих в процессе реабилитации: дефектологов, логопедов, других педагогов, а также сурдологов, аудиологов и т.д.</w:t>
      </w:r>
    </w:p>
    <w:p w:rsidR="002976E7" w:rsidRDefault="00294AAA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F52">
        <w:rPr>
          <w:rFonts w:ascii="Times New Roman" w:eastAsia="Times New Roman" w:hAnsi="Times New Roman" w:cs="Times New Roman"/>
          <w:sz w:val="28"/>
          <w:szCs w:val="28"/>
        </w:rPr>
        <w:lastRenderedPageBreak/>
        <w:t>Реабилитационные материаллы созданы ведущими мировыми и отечественными специалистами в области кохлеарной имплантации, слухопротезирования, сурдологии, аудиологии и реабилитации нарушенной слуховой функции. Материалы прошли адаптацию и коррекцию с учетом особенностей русского языка, специфики работы с данной категорией пациентов, а также общих нормативов специальной педагогики при участии ведущих педагогов Центр реабилитации слуха и речи «Тоша&amp;Со» г. Фрязино Московской области.</w:t>
      </w:r>
    </w:p>
    <w:p w:rsidR="002976E7" w:rsidRDefault="002976E7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Следующпя программа это м</w:t>
      </w:r>
      <w:r w:rsidR="001E1C79" w:rsidRPr="00301F52">
        <w:rPr>
          <w:rFonts w:ascii="Times New Roman" w:hAnsi="Times New Roman" w:cs="Times New Roman"/>
          <w:bCs/>
          <w:sz w:val="28"/>
          <w:szCs w:val="28"/>
        </w:rPr>
        <w:t>ультимедий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ный аудиологический тренинговый инструмент </w:t>
      </w:r>
      <w:r w:rsidR="001E1C79" w:rsidRPr="00301F52">
        <w:rPr>
          <w:rFonts w:ascii="Times New Roman" w:hAnsi="Times New Roman" w:cs="Times New Roman"/>
          <w:bCs/>
          <w:sz w:val="28"/>
          <w:szCs w:val="28"/>
        </w:rPr>
        <w:t>«Мир звуков Отто»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E1C79" w:rsidRDefault="001E1C79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F52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</w:t>
      </w:r>
      <w:r w:rsidR="002976E7">
        <w:rPr>
          <w:rFonts w:ascii="Times New Roman" w:hAnsi="Times New Roman" w:cs="Times New Roman"/>
          <w:sz w:val="28"/>
          <w:szCs w:val="28"/>
        </w:rPr>
        <w:t xml:space="preserve">как для работы со специалистами, так и </w:t>
      </w:r>
      <w:r w:rsidRPr="00301F52">
        <w:rPr>
          <w:rFonts w:ascii="Times New Roman" w:hAnsi="Times New Roman" w:cs="Times New Roman"/>
          <w:sz w:val="28"/>
          <w:szCs w:val="28"/>
        </w:rPr>
        <w:t xml:space="preserve">для домашнего использования. </w:t>
      </w:r>
      <w:r w:rsidRPr="00301F52">
        <w:rPr>
          <w:rFonts w:ascii="Times New Roman" w:eastAsia="Times New Roman" w:hAnsi="Times New Roman" w:cs="Times New Roman"/>
          <w:sz w:val="28"/>
          <w:szCs w:val="28"/>
        </w:rPr>
        <w:t>Мир звуков Отто позволяет принимать участие в слуховом развитии ребенка</w:t>
      </w:r>
      <w:r w:rsidR="009A202C" w:rsidRPr="00301F52">
        <w:rPr>
          <w:rFonts w:ascii="Times New Roman" w:eastAsia="Times New Roman" w:hAnsi="Times New Roman" w:cs="Times New Roman"/>
          <w:sz w:val="28"/>
          <w:szCs w:val="28"/>
        </w:rPr>
        <w:t xml:space="preserve"> как в условии детского сада, так и</w:t>
      </w:r>
      <w:r w:rsidRPr="00301F52">
        <w:rPr>
          <w:rFonts w:ascii="Times New Roman" w:eastAsia="Times New Roman" w:hAnsi="Times New Roman" w:cs="Times New Roman"/>
          <w:sz w:val="28"/>
          <w:szCs w:val="28"/>
        </w:rPr>
        <w:t xml:space="preserve"> дома. Он создан в виде игры и помогает детям развивать способность обнаруживать, различать и идентифицировать звуки – все это забавным и мотивирующим образом.</w:t>
      </w:r>
      <w:r w:rsidR="009A202C" w:rsidRPr="00301F52">
        <w:rPr>
          <w:rFonts w:ascii="Times New Roman" w:eastAsia="Times New Roman" w:hAnsi="Times New Roman" w:cs="Times New Roman"/>
          <w:sz w:val="28"/>
          <w:szCs w:val="28"/>
        </w:rPr>
        <w:t xml:space="preserve"> На слайде Вы видите, какие лексические темы представлены в этой программе и какое количество звуков можно выбрать. </w:t>
      </w:r>
    </w:p>
    <w:p w:rsidR="006D3D35" w:rsidRDefault="002976E7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выборе лексической темы появляется картинка, которую вы видите на экране, изображены животные, которых ребенок должен определить на слух. За правильный</w:t>
      </w:r>
      <w:r w:rsidR="006D3D35">
        <w:rPr>
          <w:rFonts w:ascii="Times New Roman" w:eastAsia="Times New Roman" w:hAnsi="Times New Roman" w:cs="Times New Roman"/>
          <w:sz w:val="28"/>
          <w:szCs w:val="28"/>
        </w:rPr>
        <w:t xml:space="preserve"> ответ, мышонок Отто дает ребенку конфету. </w:t>
      </w:r>
    </w:p>
    <w:p w:rsidR="005F6557" w:rsidRPr="00CE06AD" w:rsidRDefault="006D3D35" w:rsidP="00FB4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AD">
        <w:rPr>
          <w:rFonts w:ascii="Times New Roman" w:eastAsia="Times New Roman" w:hAnsi="Times New Roman" w:cs="Times New Roman"/>
          <w:sz w:val="28"/>
          <w:szCs w:val="28"/>
        </w:rPr>
        <w:t xml:space="preserve">Следующая программа - </w:t>
      </w:r>
      <w:r w:rsidRPr="00CE06A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27D71" w:rsidRPr="00CE06AD">
        <w:rPr>
          <w:rFonts w:ascii="Times New Roman" w:hAnsi="Times New Roman" w:cs="Times New Roman"/>
          <w:b/>
          <w:bCs/>
          <w:sz w:val="28"/>
          <w:szCs w:val="28"/>
        </w:rPr>
        <w:t>ультимедийный аудиологический тренинговый инструмент «</w:t>
      </w:r>
      <w:r w:rsidR="00727D71" w:rsidRPr="00CE06AD">
        <w:rPr>
          <w:rFonts w:ascii="Times New Roman" w:hAnsi="Times New Roman" w:cs="Times New Roman"/>
          <w:b/>
          <w:bCs/>
          <w:sz w:val="28"/>
          <w:szCs w:val="28"/>
          <w:lang w:val="en-US"/>
        </w:rPr>
        <w:t>Audio</w:t>
      </w:r>
      <w:r w:rsidR="00727D71" w:rsidRPr="00CE0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D71" w:rsidRPr="00CE06AD">
        <w:rPr>
          <w:rFonts w:ascii="Times New Roman" w:hAnsi="Times New Roman" w:cs="Times New Roman"/>
          <w:b/>
          <w:bCs/>
          <w:sz w:val="28"/>
          <w:szCs w:val="28"/>
          <w:lang w:val="en-US"/>
        </w:rPr>
        <w:t>Log</w:t>
      </w:r>
      <w:r w:rsidR="00727D71" w:rsidRPr="00CE06A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F6557" w:rsidRPr="00CE06AD" w:rsidRDefault="005F6557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6AD">
        <w:rPr>
          <w:rFonts w:ascii="Times New Roman" w:hAnsi="Times New Roman" w:cs="Times New Roman"/>
          <w:bCs/>
          <w:sz w:val="28"/>
          <w:szCs w:val="28"/>
        </w:rPr>
        <w:t xml:space="preserve">Программы "Audio Log" представляют собой реабилитационные тренажёры для развития слуха, как для имплантированных детей, так и для детей нуждающихся в освоении слуховых аппаратов. </w:t>
      </w:r>
    </w:p>
    <w:p w:rsidR="005F6557" w:rsidRPr="00CE06AD" w:rsidRDefault="005F6557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6AD">
        <w:rPr>
          <w:rFonts w:ascii="Times New Roman" w:hAnsi="Times New Roman" w:cs="Times New Roman"/>
          <w:bCs/>
          <w:sz w:val="28"/>
          <w:szCs w:val="28"/>
        </w:rPr>
        <w:t>В данной программе представлены следующие тренажёры:</w:t>
      </w:r>
    </w:p>
    <w:p w:rsidR="005F6557" w:rsidRPr="00CE06AD" w:rsidRDefault="005F6557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E06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Audio Log 1 - </w:t>
      </w:r>
      <w:r w:rsidRPr="00CE06AD">
        <w:rPr>
          <w:rFonts w:ascii="Times New Roman" w:hAnsi="Times New Roman" w:cs="Times New Roman"/>
          <w:bCs/>
          <w:sz w:val="28"/>
          <w:szCs w:val="28"/>
        </w:rPr>
        <w:t>Звуки</w:t>
      </w:r>
    </w:p>
    <w:p w:rsidR="005F6557" w:rsidRPr="00CE06AD" w:rsidRDefault="005F6557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E06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Audio Log 2 - </w:t>
      </w:r>
      <w:r w:rsidRPr="00CE06AD">
        <w:rPr>
          <w:rFonts w:ascii="Times New Roman" w:hAnsi="Times New Roman" w:cs="Times New Roman"/>
          <w:bCs/>
          <w:sz w:val="28"/>
          <w:szCs w:val="28"/>
        </w:rPr>
        <w:t>Слова</w:t>
      </w:r>
    </w:p>
    <w:p w:rsidR="005F6557" w:rsidRPr="00CE06AD" w:rsidRDefault="005F6557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E06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Audio Log 3 - </w:t>
      </w:r>
      <w:r w:rsidRPr="00CE06AD">
        <w:rPr>
          <w:rFonts w:ascii="Times New Roman" w:hAnsi="Times New Roman" w:cs="Times New Roman"/>
          <w:bCs/>
          <w:sz w:val="28"/>
          <w:szCs w:val="28"/>
        </w:rPr>
        <w:t>Тембры</w:t>
      </w:r>
    </w:p>
    <w:p w:rsidR="005F6557" w:rsidRPr="00CE06AD" w:rsidRDefault="005F6557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E06AD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Audio Log 4 - </w:t>
      </w:r>
      <w:r w:rsidRPr="00CE06AD">
        <w:rPr>
          <w:rFonts w:ascii="Times New Roman" w:hAnsi="Times New Roman" w:cs="Times New Roman"/>
          <w:bCs/>
          <w:sz w:val="28"/>
          <w:szCs w:val="28"/>
        </w:rPr>
        <w:t>Длинноты</w:t>
      </w:r>
    </w:p>
    <w:p w:rsidR="005F6557" w:rsidRPr="00CE06AD" w:rsidRDefault="005F6557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6AD">
        <w:rPr>
          <w:rFonts w:ascii="Times New Roman" w:hAnsi="Times New Roman" w:cs="Times New Roman"/>
          <w:bCs/>
          <w:sz w:val="28"/>
          <w:szCs w:val="28"/>
          <w:lang w:val="en-US"/>
        </w:rPr>
        <w:t>Audio</w:t>
      </w:r>
      <w:r w:rsidRPr="00CE0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06AD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CE06AD">
        <w:rPr>
          <w:rFonts w:ascii="Times New Roman" w:hAnsi="Times New Roman" w:cs="Times New Roman"/>
          <w:bCs/>
          <w:sz w:val="28"/>
          <w:szCs w:val="28"/>
        </w:rPr>
        <w:t xml:space="preserve"> 5 - Аудирование</w:t>
      </w:r>
    </w:p>
    <w:p w:rsidR="005F6557" w:rsidRPr="00CE06AD" w:rsidRDefault="005F6557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6AD">
        <w:rPr>
          <w:rFonts w:ascii="Times New Roman" w:hAnsi="Times New Roman" w:cs="Times New Roman"/>
          <w:sz w:val="28"/>
          <w:szCs w:val="28"/>
        </w:rPr>
        <w:t xml:space="preserve">Все упражнения программы построены в игровой форме, при этом создается проблемная ситуация, решение которой производится доступными ребенку средствами и возможностями программы, развивает </w:t>
      </w:r>
      <w:r w:rsidRPr="00CE06AD">
        <w:rPr>
          <w:rFonts w:ascii="Times New Roman" w:hAnsi="Times New Roman" w:cs="Times New Roman"/>
          <w:bCs/>
          <w:sz w:val="28"/>
          <w:szCs w:val="28"/>
        </w:rPr>
        <w:t>слуховое внимание.</w:t>
      </w:r>
    </w:p>
    <w:p w:rsidR="00CE06AD" w:rsidRPr="00CE06AD" w:rsidRDefault="007C1E09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6AD">
        <w:rPr>
          <w:rFonts w:ascii="Times New Roman" w:hAnsi="Times New Roman" w:cs="Times New Roman"/>
          <w:b/>
          <w:bCs/>
          <w:sz w:val="28"/>
          <w:szCs w:val="28"/>
        </w:rPr>
        <w:t>Электроакуст</w:t>
      </w:r>
      <w:r w:rsidR="00A00262" w:rsidRPr="00CE06AD">
        <w:rPr>
          <w:rFonts w:ascii="Times New Roman" w:hAnsi="Times New Roman" w:cs="Times New Roman"/>
          <w:b/>
          <w:bCs/>
          <w:sz w:val="28"/>
          <w:szCs w:val="28"/>
        </w:rPr>
        <w:t xml:space="preserve">ический верботональный </w:t>
      </w:r>
      <w:r w:rsidR="00250444" w:rsidRPr="00CE06AD">
        <w:rPr>
          <w:rFonts w:ascii="Times New Roman" w:hAnsi="Times New Roman" w:cs="Times New Roman"/>
          <w:b/>
          <w:bCs/>
          <w:sz w:val="28"/>
          <w:szCs w:val="28"/>
        </w:rPr>
        <w:t>аппарат «</w:t>
      </w:r>
      <w:r w:rsidRPr="00CE06AD">
        <w:rPr>
          <w:rFonts w:ascii="Times New Roman" w:hAnsi="Times New Roman" w:cs="Times New Roman"/>
          <w:b/>
          <w:bCs/>
          <w:sz w:val="28"/>
          <w:szCs w:val="28"/>
        </w:rPr>
        <w:t>Суваг СТ 10»</w:t>
      </w:r>
      <w:r w:rsidRPr="00CE06AD">
        <w:rPr>
          <w:rFonts w:ascii="Times New Roman" w:hAnsi="Times New Roman" w:cs="Times New Roman"/>
          <w:bCs/>
          <w:sz w:val="28"/>
          <w:szCs w:val="28"/>
        </w:rPr>
        <w:t xml:space="preserve"> Электроакустический верботональный аппарат серии СУВАГ используется в слухоречесвой реабилитации по верботональной системе Петера Губерина</w:t>
      </w:r>
      <w:r w:rsidRPr="00CE06AD">
        <w:rPr>
          <w:rFonts w:ascii="Times New Roman" w:hAnsi="Times New Roman" w:cs="Times New Roman"/>
          <w:sz w:val="28"/>
          <w:szCs w:val="28"/>
        </w:rPr>
        <w:t xml:space="preserve">, </w:t>
      </w:r>
      <w:r w:rsidRPr="00CE06AD">
        <w:rPr>
          <w:rFonts w:ascii="Times New Roman" w:hAnsi="Times New Roman" w:cs="Times New Roman"/>
          <w:bCs/>
          <w:sz w:val="28"/>
          <w:szCs w:val="28"/>
        </w:rPr>
        <w:t>лингвист, занимавшийся проблемой восприятия речи, разработал и развил верботанальный метод реабилитации лиц с серьезными проблемами в коммуникации 1951г.</w:t>
      </w:r>
    </w:p>
    <w:p w:rsidR="00CD6625" w:rsidRPr="00CE06AD" w:rsidRDefault="00CD6625" w:rsidP="00FB42F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6A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E06AD" w:rsidRPr="00CE06AD">
        <w:rPr>
          <w:rFonts w:ascii="Times New Roman" w:hAnsi="Times New Roman" w:cs="Times New Roman"/>
          <w:sz w:val="28"/>
          <w:szCs w:val="28"/>
        </w:rPr>
        <w:t>может выбирать</w:t>
      </w:r>
      <w:r w:rsidRPr="00CE06AD">
        <w:rPr>
          <w:rFonts w:ascii="Times New Roman" w:hAnsi="Times New Roman" w:cs="Times New Roman"/>
          <w:sz w:val="28"/>
          <w:szCs w:val="28"/>
        </w:rPr>
        <w:t>, в каких условиях он будет работать: это может быть: линейная стимуляция (2-17000 Гц) или низко-пропускной фильтр (0,5-300, 600, 1000, 2000 Гц).</w:t>
      </w:r>
    </w:p>
    <w:p w:rsidR="00CD6625" w:rsidRPr="00CE06AD" w:rsidRDefault="00CD6625" w:rsidP="00FB42F7">
      <w:pPr>
        <w:pStyle w:val="a5"/>
        <w:spacing w:line="360" w:lineRule="auto"/>
        <w:ind w:left="431" w:right="705" w:firstLine="709"/>
        <w:jc w:val="both"/>
        <w:rPr>
          <w:sz w:val="28"/>
          <w:szCs w:val="28"/>
        </w:rPr>
      </w:pPr>
      <w:r w:rsidRPr="00CE06AD">
        <w:rPr>
          <w:sz w:val="28"/>
          <w:szCs w:val="28"/>
        </w:rPr>
        <w:t xml:space="preserve">Специальная электроакустическая аппаратура коллективного пользования, позволяющая работать по верботональному методу SUVAG CT10, должна усиливать и свободно передавать сверхнизкие речевые частоты, что должно делать его особенно незаменимым в работе с неслышащими и слабослышащими дошкольниками. </w:t>
      </w:r>
    </w:p>
    <w:p w:rsidR="00CD6625" w:rsidRPr="00CE06AD" w:rsidRDefault="00CD6625" w:rsidP="00FB42F7">
      <w:pPr>
        <w:pStyle w:val="a5"/>
        <w:spacing w:line="360" w:lineRule="auto"/>
        <w:ind w:left="998" w:firstLine="709"/>
        <w:jc w:val="both"/>
        <w:rPr>
          <w:sz w:val="28"/>
          <w:szCs w:val="28"/>
        </w:rPr>
      </w:pPr>
      <w:r w:rsidRPr="00CE06AD">
        <w:rPr>
          <w:sz w:val="28"/>
          <w:szCs w:val="28"/>
          <w:u w:val="single"/>
        </w:rPr>
        <w:t>Комплектация:</w:t>
      </w:r>
    </w:p>
    <w:p w:rsidR="00CD6625" w:rsidRPr="00833992" w:rsidRDefault="00CD6625" w:rsidP="00833992">
      <w:pPr>
        <w:pStyle w:val="a4"/>
        <w:widowControl w:val="0"/>
        <w:numPr>
          <w:ilvl w:val="0"/>
          <w:numId w:val="19"/>
        </w:numPr>
        <w:tabs>
          <w:tab w:val="left" w:pos="1138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3992">
        <w:rPr>
          <w:rFonts w:ascii="Times New Roman" w:hAnsi="Times New Roman"/>
          <w:sz w:val="28"/>
          <w:szCs w:val="28"/>
        </w:rPr>
        <w:t>аппарат SUVAG CT10 – 1 шт.;</w:t>
      </w:r>
    </w:p>
    <w:p w:rsidR="00CD6625" w:rsidRPr="00833992" w:rsidRDefault="00CD6625" w:rsidP="00833992">
      <w:pPr>
        <w:pStyle w:val="a4"/>
        <w:widowControl w:val="0"/>
        <w:numPr>
          <w:ilvl w:val="0"/>
          <w:numId w:val="19"/>
        </w:numPr>
        <w:tabs>
          <w:tab w:val="left" w:pos="1138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3992">
        <w:rPr>
          <w:rFonts w:ascii="Times New Roman" w:hAnsi="Times New Roman"/>
          <w:sz w:val="28"/>
          <w:szCs w:val="28"/>
        </w:rPr>
        <w:t>мононаушники «СЕДИ СА 100» (импеданс 50 Ом) – 6</w:t>
      </w:r>
      <w:r w:rsidRPr="0083399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шт.;</w:t>
      </w:r>
    </w:p>
    <w:p w:rsidR="00CD6625" w:rsidRPr="00833992" w:rsidRDefault="00CD6625" w:rsidP="00833992">
      <w:pPr>
        <w:pStyle w:val="a4"/>
        <w:widowControl w:val="0"/>
        <w:numPr>
          <w:ilvl w:val="0"/>
          <w:numId w:val="19"/>
        </w:numPr>
        <w:tabs>
          <w:tab w:val="left" w:pos="1138"/>
        </w:tabs>
        <w:autoSpaceDE w:val="0"/>
        <w:autoSpaceDN w:val="0"/>
        <w:spacing w:before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3992">
        <w:rPr>
          <w:rFonts w:ascii="Times New Roman" w:hAnsi="Times New Roman"/>
          <w:sz w:val="28"/>
          <w:szCs w:val="28"/>
        </w:rPr>
        <w:t>динамический микрофон «ЭЛЕКТРЕТ МЕ31» – 1</w:t>
      </w:r>
      <w:r w:rsidRPr="0083399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шт.;</w:t>
      </w:r>
    </w:p>
    <w:p w:rsidR="00CD6625" w:rsidRPr="00833992" w:rsidRDefault="00CD6625" w:rsidP="00833992">
      <w:pPr>
        <w:pStyle w:val="a4"/>
        <w:widowControl w:val="0"/>
        <w:numPr>
          <w:ilvl w:val="0"/>
          <w:numId w:val="19"/>
        </w:numPr>
        <w:tabs>
          <w:tab w:val="left" w:pos="1138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3992">
        <w:rPr>
          <w:rFonts w:ascii="Times New Roman" w:hAnsi="Times New Roman"/>
          <w:sz w:val="28"/>
          <w:szCs w:val="28"/>
        </w:rPr>
        <w:t xml:space="preserve">микрофон «ЭЛЕКТРЕТ МЕ 31» с приспособлением для </w:t>
      </w:r>
      <w:r w:rsidR="00CE06AD" w:rsidRPr="00833992">
        <w:rPr>
          <w:rFonts w:ascii="Times New Roman" w:hAnsi="Times New Roman"/>
          <w:sz w:val="28"/>
          <w:szCs w:val="28"/>
        </w:rPr>
        <w:t xml:space="preserve">      </w:t>
      </w:r>
      <w:r w:rsidRPr="00833992">
        <w:rPr>
          <w:rFonts w:ascii="Times New Roman" w:hAnsi="Times New Roman"/>
          <w:sz w:val="28"/>
          <w:szCs w:val="28"/>
        </w:rPr>
        <w:t>работы – 1</w:t>
      </w:r>
      <w:r w:rsidRPr="0083399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шт.;</w:t>
      </w:r>
    </w:p>
    <w:p w:rsidR="00CD6625" w:rsidRPr="00833992" w:rsidRDefault="00CD6625" w:rsidP="00833992">
      <w:pPr>
        <w:pStyle w:val="a4"/>
        <w:widowControl w:val="0"/>
        <w:numPr>
          <w:ilvl w:val="0"/>
          <w:numId w:val="19"/>
        </w:numPr>
        <w:tabs>
          <w:tab w:val="left" w:pos="1138"/>
          <w:tab w:val="left" w:pos="1210"/>
        </w:tabs>
        <w:autoSpaceDE w:val="0"/>
        <w:autoSpaceDN w:val="0"/>
        <w:spacing w:after="0" w:line="360" w:lineRule="auto"/>
        <w:ind w:right="707"/>
        <w:jc w:val="both"/>
        <w:rPr>
          <w:rFonts w:ascii="Times New Roman" w:hAnsi="Times New Roman"/>
          <w:sz w:val="28"/>
          <w:szCs w:val="28"/>
        </w:rPr>
      </w:pPr>
      <w:r w:rsidRPr="00833992">
        <w:rPr>
          <w:rFonts w:ascii="Times New Roman" w:hAnsi="Times New Roman"/>
          <w:sz w:val="28"/>
          <w:szCs w:val="28"/>
        </w:rPr>
        <w:t>распределительная коробка BD10 на 6–10 человек с 10 выходами для наушников или вибраторов с индивидуальной регулировкой уровня – 1 шт.;</w:t>
      </w:r>
    </w:p>
    <w:p w:rsidR="00CD6625" w:rsidRPr="00833992" w:rsidRDefault="00CD6625" w:rsidP="00833992">
      <w:pPr>
        <w:pStyle w:val="a4"/>
        <w:widowControl w:val="0"/>
        <w:numPr>
          <w:ilvl w:val="0"/>
          <w:numId w:val="19"/>
        </w:numPr>
        <w:tabs>
          <w:tab w:val="left" w:pos="1138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3992">
        <w:rPr>
          <w:rFonts w:ascii="Times New Roman" w:hAnsi="Times New Roman"/>
          <w:sz w:val="28"/>
          <w:szCs w:val="28"/>
        </w:rPr>
        <w:lastRenderedPageBreak/>
        <w:t>вибратор VIBAR R50 с сопротивлением 50 Ом – 2</w:t>
      </w:r>
      <w:r w:rsidRPr="0083399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шт.;</w:t>
      </w:r>
    </w:p>
    <w:p w:rsidR="004473B2" w:rsidRPr="00833992" w:rsidRDefault="00CD6625" w:rsidP="00833992">
      <w:pPr>
        <w:pStyle w:val="a4"/>
        <w:widowControl w:val="0"/>
        <w:numPr>
          <w:ilvl w:val="0"/>
          <w:numId w:val="19"/>
        </w:numPr>
        <w:tabs>
          <w:tab w:val="left" w:pos="1138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3992">
        <w:rPr>
          <w:rFonts w:ascii="Times New Roman" w:hAnsi="Times New Roman"/>
          <w:sz w:val="28"/>
          <w:szCs w:val="28"/>
        </w:rPr>
        <w:t>методические</w:t>
      </w:r>
      <w:r w:rsidRPr="0083399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рекомендации.</w:t>
      </w:r>
    </w:p>
    <w:p w:rsidR="0001746A" w:rsidRPr="004473B2" w:rsidRDefault="00CD6625" w:rsidP="004473B2">
      <w:pPr>
        <w:widowControl w:val="0"/>
        <w:tabs>
          <w:tab w:val="left" w:pos="1138"/>
        </w:tabs>
        <w:autoSpaceDE w:val="0"/>
        <w:autoSpaceDN w:val="0"/>
        <w:spacing w:after="0" w:line="36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4473B2">
        <w:rPr>
          <w:rFonts w:ascii="Times New Roman" w:hAnsi="Times New Roman"/>
          <w:sz w:val="28"/>
          <w:szCs w:val="28"/>
        </w:rPr>
        <w:t>В качестве вспомогательного устройства может применяться вибростол.</w:t>
      </w:r>
    </w:p>
    <w:p w:rsidR="00833992" w:rsidRDefault="00162578" w:rsidP="00833992">
      <w:pPr>
        <w:pStyle w:val="a5"/>
        <w:spacing w:line="360" w:lineRule="auto"/>
        <w:ind w:right="105" w:firstLine="709"/>
        <w:jc w:val="both"/>
        <w:rPr>
          <w:sz w:val="28"/>
          <w:szCs w:val="28"/>
        </w:rPr>
      </w:pPr>
      <w:r w:rsidRPr="00CE06AD">
        <w:rPr>
          <w:sz w:val="28"/>
          <w:szCs w:val="28"/>
        </w:rPr>
        <w:t xml:space="preserve">Применяются методы и приемы, соответствующие возрасту, ментальности, психическому статусу и социальной зрелости ребенка. У ребенка создается </w:t>
      </w:r>
      <w:r w:rsidR="00845728" w:rsidRPr="00CE06AD">
        <w:rPr>
          <w:sz w:val="28"/>
          <w:szCs w:val="28"/>
        </w:rPr>
        <w:t>потребность,</w:t>
      </w:r>
      <w:r w:rsidRPr="00CE06AD">
        <w:rPr>
          <w:sz w:val="28"/>
          <w:szCs w:val="28"/>
        </w:rPr>
        <w:t xml:space="preserve"> и мотивация слышать себя и говорить. Ему дают понять и почувствовать, </w:t>
      </w:r>
      <w:r w:rsidR="00845728" w:rsidRPr="00CE06AD">
        <w:rPr>
          <w:sz w:val="28"/>
          <w:szCs w:val="28"/>
        </w:rPr>
        <w:t>что,</w:t>
      </w:r>
      <w:r w:rsidRPr="00CE06AD">
        <w:rPr>
          <w:sz w:val="28"/>
          <w:szCs w:val="28"/>
        </w:rPr>
        <w:t xml:space="preserve"> слушая себя, он производит больше разных звуковых вариаций. «Цель этих действий, – по словам П Губерина - создание связи между слушанием и фонацией, слуш</w:t>
      </w:r>
      <w:r w:rsidR="00B20DDE" w:rsidRPr="00CE06AD">
        <w:rPr>
          <w:sz w:val="28"/>
          <w:szCs w:val="28"/>
        </w:rPr>
        <w:t>анием и распознаванием источни</w:t>
      </w:r>
      <w:r w:rsidRPr="00CE06AD">
        <w:rPr>
          <w:sz w:val="28"/>
          <w:szCs w:val="28"/>
        </w:rPr>
        <w:t xml:space="preserve">ков звука», что и является целью реабилитации слушания. </w:t>
      </w:r>
      <w:r w:rsidR="00845728" w:rsidRPr="00CE06AD">
        <w:rPr>
          <w:sz w:val="28"/>
          <w:szCs w:val="28"/>
        </w:rPr>
        <w:t>Слушая свой</w:t>
      </w:r>
      <w:r w:rsidRPr="00CE06AD">
        <w:rPr>
          <w:sz w:val="28"/>
          <w:szCs w:val="28"/>
        </w:rPr>
        <w:t xml:space="preserve"> голос, ребенок с нарушением слуха имеет возможность реализовать свои врожденные речевые способности - просодические качества речи. Одновременно ребенок </w:t>
      </w:r>
      <w:r w:rsidR="00B20DDE" w:rsidRPr="00CE06AD">
        <w:rPr>
          <w:sz w:val="28"/>
          <w:szCs w:val="28"/>
        </w:rPr>
        <w:t>привыкает,</w:t>
      </w:r>
      <w:r w:rsidRPr="00CE06AD">
        <w:rPr>
          <w:sz w:val="28"/>
          <w:szCs w:val="28"/>
        </w:rPr>
        <w:t xml:space="preserve"> и слушать и имитировать разные по</w:t>
      </w:r>
      <w:r w:rsidR="00B20DDE" w:rsidRPr="00CE06AD">
        <w:rPr>
          <w:sz w:val="28"/>
          <w:szCs w:val="28"/>
        </w:rPr>
        <w:t xml:space="preserve"> </w:t>
      </w:r>
      <w:r w:rsidRPr="00CE06AD">
        <w:rPr>
          <w:sz w:val="28"/>
          <w:szCs w:val="28"/>
        </w:rPr>
        <w:t>громкости ритмически-интонационные вариации. Верботональный метод использует различные ритмичные движения тела, так как они помогают ребенку воспринимать просодику речи</w:t>
      </w:r>
      <w:r w:rsidR="00B20DDE" w:rsidRPr="00CE06AD">
        <w:rPr>
          <w:sz w:val="28"/>
          <w:szCs w:val="28"/>
        </w:rPr>
        <w:t>. Через вибростимуляции его учат слушать телом. Вибратор устанавливается на разные участки головы или тела для улучшения восприятия. Педагог начинает работать над различением звучания «есть звук–</w:t>
      </w:r>
      <w:r w:rsidR="00B20DDE" w:rsidRPr="00CE06AD">
        <w:rPr>
          <w:spacing w:val="43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нет</w:t>
      </w:r>
      <w:r w:rsidR="00B20DDE" w:rsidRPr="00CE06AD">
        <w:rPr>
          <w:spacing w:val="42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звука».</w:t>
      </w:r>
      <w:r w:rsidR="00B20DDE" w:rsidRPr="00CE06AD">
        <w:rPr>
          <w:spacing w:val="42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Это</w:t>
      </w:r>
      <w:r w:rsidR="00B20DDE" w:rsidRPr="00CE06AD">
        <w:rPr>
          <w:spacing w:val="44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первый</w:t>
      </w:r>
      <w:r w:rsidR="00B20DDE" w:rsidRPr="00CE06AD">
        <w:rPr>
          <w:spacing w:val="43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этап</w:t>
      </w:r>
      <w:r w:rsidR="00B20DDE" w:rsidRPr="00CE06AD">
        <w:rPr>
          <w:spacing w:val="44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развития</w:t>
      </w:r>
      <w:r w:rsidR="00B20DDE" w:rsidRPr="00CE06AD">
        <w:rPr>
          <w:spacing w:val="43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слушания</w:t>
      </w:r>
      <w:r w:rsidR="00B20DDE" w:rsidRPr="00CE06AD">
        <w:rPr>
          <w:spacing w:val="43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наряду</w:t>
      </w:r>
      <w:r w:rsidR="00B20DDE" w:rsidRPr="00CE06AD">
        <w:rPr>
          <w:spacing w:val="38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с</w:t>
      </w:r>
      <w:r w:rsidR="00B20DDE" w:rsidRPr="00CE06AD">
        <w:rPr>
          <w:spacing w:val="43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двигательными активностями, результатом которых спонтанно вызываются голос</w:t>
      </w:r>
      <w:r w:rsidR="00B20DDE" w:rsidRPr="00CE06AD">
        <w:rPr>
          <w:spacing w:val="22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и</w:t>
      </w:r>
      <w:r w:rsidR="00B20DDE" w:rsidRPr="00CE06AD">
        <w:rPr>
          <w:spacing w:val="61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звуки. Ребенок</w:t>
      </w:r>
      <w:r w:rsidR="00B20DDE" w:rsidRPr="00CE06AD">
        <w:rPr>
          <w:spacing w:val="32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учится</w:t>
      </w:r>
      <w:r w:rsidR="00B20DDE" w:rsidRPr="00CE06AD">
        <w:rPr>
          <w:spacing w:val="33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ориентироваться</w:t>
      </w:r>
      <w:r w:rsidR="00B20DDE" w:rsidRPr="00CE06AD">
        <w:rPr>
          <w:spacing w:val="33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на</w:t>
      </w:r>
      <w:r w:rsidR="00B20DDE" w:rsidRPr="00CE06AD">
        <w:rPr>
          <w:spacing w:val="30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звук</w:t>
      </w:r>
      <w:r w:rsidR="00B20DDE" w:rsidRPr="00CE06AD">
        <w:rPr>
          <w:spacing w:val="33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в</w:t>
      </w:r>
      <w:r w:rsidR="00B20DDE" w:rsidRPr="00CE06AD">
        <w:rPr>
          <w:spacing w:val="32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пространстве</w:t>
      </w:r>
      <w:r w:rsidR="00B20DDE" w:rsidRPr="00CE06AD">
        <w:rPr>
          <w:spacing w:val="33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в</w:t>
      </w:r>
      <w:r w:rsidR="00B20DDE" w:rsidRPr="00CE06AD">
        <w:rPr>
          <w:spacing w:val="32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игровой деятельности,</w:t>
      </w:r>
      <w:r w:rsidR="00B20DDE" w:rsidRPr="00CE06AD">
        <w:rPr>
          <w:spacing w:val="10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а</w:t>
      </w:r>
      <w:r w:rsidR="00B20DDE" w:rsidRPr="00CE06AD">
        <w:rPr>
          <w:spacing w:val="14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затем</w:t>
      </w:r>
      <w:r w:rsidR="00B20DDE" w:rsidRPr="00CE06AD">
        <w:rPr>
          <w:spacing w:val="14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слушать</w:t>
      </w:r>
      <w:r w:rsidR="00B20DDE" w:rsidRPr="00CE06AD">
        <w:rPr>
          <w:spacing w:val="12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и</w:t>
      </w:r>
      <w:r w:rsidR="00B20DDE" w:rsidRPr="00CE06AD">
        <w:rPr>
          <w:spacing w:val="12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различать</w:t>
      </w:r>
      <w:r w:rsidR="00B20DDE" w:rsidRPr="00CE06AD">
        <w:rPr>
          <w:spacing w:val="13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разные</w:t>
      </w:r>
      <w:r w:rsidR="00B20DDE" w:rsidRPr="00CE06AD">
        <w:rPr>
          <w:spacing w:val="14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звучащие</w:t>
      </w:r>
      <w:r w:rsidR="00B20DDE" w:rsidRPr="00CE06AD">
        <w:rPr>
          <w:spacing w:val="13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предметы,</w:t>
      </w:r>
      <w:r w:rsidR="00B20DDE" w:rsidRPr="00CE06AD">
        <w:rPr>
          <w:spacing w:val="11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ритм, интонацию.</w:t>
      </w:r>
      <w:r w:rsidR="00AE2104" w:rsidRPr="00CE06AD">
        <w:rPr>
          <w:sz w:val="28"/>
          <w:szCs w:val="28"/>
        </w:rPr>
        <w:tab/>
      </w:r>
      <w:r w:rsidR="00845728">
        <w:rPr>
          <w:sz w:val="28"/>
          <w:szCs w:val="28"/>
        </w:rPr>
        <w:t xml:space="preserve"> </w:t>
      </w:r>
      <w:r w:rsidR="00833992">
        <w:rPr>
          <w:sz w:val="28"/>
          <w:szCs w:val="28"/>
        </w:rPr>
        <w:t xml:space="preserve"> </w:t>
      </w:r>
    </w:p>
    <w:p w:rsidR="00833992" w:rsidRDefault="00833992" w:rsidP="00833992">
      <w:pPr>
        <w:pStyle w:val="a5"/>
        <w:spacing w:line="360" w:lineRule="auto"/>
        <w:ind w:right="10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</w:t>
      </w:r>
      <w:r>
        <w:rPr>
          <w:sz w:val="28"/>
          <w:szCs w:val="28"/>
        </w:rPr>
        <w:tab/>
        <w:t>учится</w:t>
      </w:r>
      <w:r>
        <w:rPr>
          <w:sz w:val="28"/>
          <w:szCs w:val="28"/>
        </w:rPr>
        <w:tab/>
        <w:t xml:space="preserve">расширять </w:t>
      </w:r>
      <w:r w:rsidR="00AE2104" w:rsidRPr="00CE06AD">
        <w:rPr>
          <w:sz w:val="28"/>
          <w:szCs w:val="28"/>
        </w:rPr>
        <w:t>слуховые</w:t>
      </w:r>
      <w:r w:rsidR="00AE2104" w:rsidRPr="00CE06AD">
        <w:rPr>
          <w:sz w:val="28"/>
          <w:szCs w:val="28"/>
        </w:rPr>
        <w:tab/>
        <w:t xml:space="preserve"> </w:t>
      </w:r>
      <w:r w:rsidR="00845728">
        <w:rPr>
          <w:sz w:val="28"/>
          <w:szCs w:val="28"/>
        </w:rPr>
        <w:t>способности</w:t>
      </w:r>
      <w:r w:rsidR="00845728">
        <w:rPr>
          <w:sz w:val="28"/>
          <w:szCs w:val="28"/>
        </w:rPr>
        <w:tab/>
        <w:t xml:space="preserve">и </w:t>
      </w:r>
      <w:r w:rsidR="00B20DDE" w:rsidRPr="00CE06AD">
        <w:rPr>
          <w:spacing w:val="-3"/>
          <w:sz w:val="28"/>
          <w:szCs w:val="28"/>
        </w:rPr>
        <w:t xml:space="preserve">начинает </w:t>
      </w:r>
      <w:r w:rsidR="00B20DDE" w:rsidRPr="00CE06AD">
        <w:rPr>
          <w:sz w:val="28"/>
          <w:szCs w:val="28"/>
        </w:rPr>
        <w:t>понимать информации, которые находятся в ритмических</w:t>
      </w:r>
      <w:r w:rsidR="00B20DDE" w:rsidRPr="00CE06AD">
        <w:rPr>
          <w:spacing w:val="18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образцах</w:t>
      </w:r>
      <w:r w:rsidR="00B20DDE" w:rsidRPr="00CE06AD">
        <w:rPr>
          <w:spacing w:val="15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речи.</w:t>
      </w:r>
      <w:r w:rsidR="00845728">
        <w:rPr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После окончания вибротактильной фазы детей учат</w:t>
      </w:r>
      <w:r w:rsidR="00B20DDE" w:rsidRPr="00CE06AD">
        <w:rPr>
          <w:spacing w:val="18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правильно</w:t>
      </w:r>
      <w:r w:rsidR="00B20DDE" w:rsidRPr="00CE06AD">
        <w:rPr>
          <w:spacing w:val="17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 xml:space="preserve">воспринимать ритм и интонацию </w:t>
      </w:r>
      <w:r w:rsidR="00845728" w:rsidRPr="00CE06AD">
        <w:rPr>
          <w:sz w:val="28"/>
          <w:szCs w:val="28"/>
        </w:rPr>
        <w:t>в простых</w:t>
      </w:r>
      <w:r w:rsidR="00B20DDE" w:rsidRPr="00CE06AD">
        <w:rPr>
          <w:sz w:val="28"/>
          <w:szCs w:val="28"/>
        </w:rPr>
        <w:t xml:space="preserve"> </w:t>
      </w:r>
      <w:r w:rsidR="00845728" w:rsidRPr="00CE06AD">
        <w:rPr>
          <w:sz w:val="28"/>
          <w:szCs w:val="28"/>
        </w:rPr>
        <w:t>словах, состоящих</w:t>
      </w:r>
      <w:r w:rsidR="00B20DDE" w:rsidRPr="00CE06AD">
        <w:rPr>
          <w:spacing w:val="38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из</w:t>
      </w:r>
      <w:r w:rsidR="00B20DDE" w:rsidRPr="00CE06AD">
        <w:rPr>
          <w:sz w:val="28"/>
          <w:szCs w:val="28"/>
        </w:rPr>
        <w:tab/>
        <w:t>2-х слогов, а</w:t>
      </w:r>
      <w:r w:rsidR="00B20DDE" w:rsidRPr="00CE06AD">
        <w:rPr>
          <w:spacing w:val="-32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затем,</w:t>
      </w:r>
      <w:r w:rsidR="00B20DDE" w:rsidRPr="00CE06AD">
        <w:rPr>
          <w:spacing w:val="34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по мере развития слушания, перцепция и продукция</w:t>
      </w:r>
      <w:r w:rsidR="00B20DDE" w:rsidRPr="00CE06AD">
        <w:rPr>
          <w:spacing w:val="26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усложняются.</w:t>
      </w:r>
      <w:r>
        <w:rPr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Неслышащий ребенок</w:t>
      </w:r>
      <w:r w:rsidR="00B20DDE" w:rsidRPr="00CE06AD">
        <w:rPr>
          <w:sz w:val="28"/>
          <w:szCs w:val="28"/>
        </w:rPr>
        <w:tab/>
        <w:t>по</w:t>
      </w:r>
      <w:r>
        <w:rPr>
          <w:sz w:val="28"/>
          <w:szCs w:val="28"/>
        </w:rPr>
        <w:t>степенно</w:t>
      </w:r>
      <w:r>
        <w:rPr>
          <w:sz w:val="28"/>
          <w:szCs w:val="28"/>
        </w:rPr>
        <w:tab/>
        <w:t xml:space="preserve">начинает </w:t>
      </w:r>
      <w:r w:rsidR="00AE2104" w:rsidRPr="00CE06AD">
        <w:rPr>
          <w:sz w:val="28"/>
          <w:szCs w:val="28"/>
        </w:rPr>
        <w:t xml:space="preserve">воспринимать </w:t>
      </w:r>
      <w:r w:rsidR="00B20DDE" w:rsidRPr="00CE06AD">
        <w:rPr>
          <w:spacing w:val="-2"/>
          <w:sz w:val="28"/>
          <w:szCs w:val="28"/>
        </w:rPr>
        <w:t xml:space="preserve">ритмически-интонационный </w:t>
      </w:r>
      <w:r w:rsidR="00B20DDE" w:rsidRPr="00CE06AD">
        <w:rPr>
          <w:sz w:val="28"/>
          <w:szCs w:val="28"/>
        </w:rPr>
        <w:lastRenderedPageBreak/>
        <w:t>рисунок и отдельные звуки в более сложных словах и</w:t>
      </w:r>
      <w:r w:rsidR="00B20DDE" w:rsidRPr="00CE06AD">
        <w:rPr>
          <w:spacing w:val="-22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простых</w:t>
      </w:r>
      <w:r w:rsidR="00B20DDE" w:rsidRPr="00CE06AD">
        <w:rPr>
          <w:spacing w:val="21"/>
          <w:sz w:val="28"/>
          <w:szCs w:val="28"/>
        </w:rPr>
        <w:t xml:space="preserve"> </w:t>
      </w:r>
      <w:r w:rsidR="00B20DDE" w:rsidRPr="00CE06AD">
        <w:rPr>
          <w:sz w:val="28"/>
          <w:szCs w:val="28"/>
        </w:rPr>
        <w:t>фразах.</w:t>
      </w:r>
    </w:p>
    <w:p w:rsidR="00CC4DD5" w:rsidRPr="00CC4DD5" w:rsidRDefault="00CC4DD5" w:rsidP="00FB42F7">
      <w:pPr>
        <w:pStyle w:val="a5"/>
        <w:spacing w:line="360" w:lineRule="auto"/>
        <w:ind w:right="105" w:firstLine="709"/>
        <w:jc w:val="both"/>
        <w:rPr>
          <w:sz w:val="28"/>
          <w:szCs w:val="28"/>
        </w:rPr>
      </w:pPr>
      <w:r w:rsidRPr="00CC4DD5">
        <w:rPr>
          <w:sz w:val="28"/>
          <w:szCs w:val="28"/>
        </w:rPr>
        <w:t>Инфракрасный динамик-усилитель служит для создания универсальной безбарьерной среды, позволяющей обеспечить совместное обучение инвалидов и лиц, не имеющих нарушений развития. Инфракрасный динамик-усилитель предназначен для улучшения слухового восприятия речи, коррекции произношения детей с нарушением слуха.</w:t>
      </w:r>
    </w:p>
    <w:p w:rsidR="00D53B12" w:rsidRPr="00CE06AD" w:rsidRDefault="00D53B12" w:rsidP="00FB4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AD">
        <w:rPr>
          <w:rFonts w:ascii="Times New Roman" w:hAnsi="Times New Roman" w:cs="Times New Roman"/>
          <w:sz w:val="28"/>
          <w:szCs w:val="28"/>
        </w:rPr>
        <w:t>Преимущества инфракрасного динамика-усилителя:</w:t>
      </w:r>
    </w:p>
    <w:p w:rsidR="00D53B12" w:rsidRPr="00CE06AD" w:rsidRDefault="00D53B12" w:rsidP="00FB42F7">
      <w:pPr>
        <w:pStyle w:val="a4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6AD">
        <w:rPr>
          <w:rFonts w:ascii="Times New Roman" w:hAnsi="Times New Roman"/>
          <w:sz w:val="28"/>
          <w:szCs w:val="28"/>
        </w:rPr>
        <w:t>естественность и комфортность звучания без помех</w:t>
      </w:r>
    </w:p>
    <w:p w:rsidR="00D53B12" w:rsidRPr="00CE06AD" w:rsidRDefault="00D53B12" w:rsidP="00FB42F7">
      <w:pPr>
        <w:pStyle w:val="a4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6AD">
        <w:rPr>
          <w:rFonts w:ascii="Times New Roman" w:hAnsi="Times New Roman"/>
          <w:sz w:val="28"/>
          <w:szCs w:val="28"/>
        </w:rPr>
        <w:t>легкость в эксплуатации</w:t>
      </w:r>
    </w:p>
    <w:p w:rsidR="00D53B12" w:rsidRPr="00CE06AD" w:rsidRDefault="00D53B12" w:rsidP="00FB42F7">
      <w:pPr>
        <w:pStyle w:val="a4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6AD">
        <w:rPr>
          <w:rFonts w:ascii="Times New Roman" w:hAnsi="Times New Roman"/>
          <w:sz w:val="28"/>
          <w:szCs w:val="28"/>
        </w:rPr>
        <w:t>совместимость с уже имеющимися носителями информации</w:t>
      </w:r>
    </w:p>
    <w:p w:rsidR="00D53B12" w:rsidRPr="00845728" w:rsidRDefault="00D53B12" w:rsidP="00FB4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28">
        <w:rPr>
          <w:rFonts w:ascii="Times New Roman" w:hAnsi="Times New Roman" w:cs="Times New Roman"/>
          <w:sz w:val="28"/>
          <w:szCs w:val="28"/>
        </w:rPr>
        <w:t>Инфракрасный динамик-усилитель - это инновационный слухоречевой тренажер, включающий в себя:</w:t>
      </w:r>
    </w:p>
    <w:p w:rsidR="00D53B12" w:rsidRPr="00845728" w:rsidRDefault="00D53B12" w:rsidP="00FB42F7">
      <w:pPr>
        <w:pStyle w:val="a4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28">
        <w:rPr>
          <w:rFonts w:ascii="Times New Roman" w:hAnsi="Times New Roman"/>
          <w:sz w:val="28"/>
          <w:szCs w:val="28"/>
        </w:rPr>
        <w:t>Инфракрасный динамик-усилитель</w:t>
      </w:r>
    </w:p>
    <w:p w:rsidR="00D53B12" w:rsidRPr="00845728" w:rsidRDefault="00D53B12" w:rsidP="00FB42F7">
      <w:pPr>
        <w:pStyle w:val="a4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28">
        <w:rPr>
          <w:rFonts w:ascii="Times New Roman" w:hAnsi="Times New Roman"/>
          <w:sz w:val="28"/>
          <w:szCs w:val="28"/>
        </w:rPr>
        <w:t>Микрофон для преподавателя</w:t>
      </w:r>
    </w:p>
    <w:p w:rsidR="00845728" w:rsidRDefault="00D53B12" w:rsidP="00FB42F7">
      <w:pPr>
        <w:pStyle w:val="41"/>
        <w:spacing w:line="360" w:lineRule="auto"/>
        <w:ind w:left="0" w:firstLine="709"/>
        <w:jc w:val="both"/>
        <w:rPr>
          <w:sz w:val="28"/>
          <w:szCs w:val="28"/>
        </w:rPr>
      </w:pPr>
      <w:r w:rsidRPr="00845728">
        <w:rPr>
          <w:sz w:val="28"/>
          <w:szCs w:val="28"/>
        </w:rPr>
        <w:t>Для получения звука высочайшего качества при разработке этого оборудования испо</w:t>
      </w:r>
      <w:r w:rsidR="00845728" w:rsidRPr="00845728">
        <w:rPr>
          <w:sz w:val="28"/>
          <w:szCs w:val="28"/>
        </w:rPr>
        <w:t xml:space="preserve">льзовались новейшие технологии. </w:t>
      </w:r>
      <w:r w:rsidRPr="00845728">
        <w:rPr>
          <w:sz w:val="28"/>
          <w:szCs w:val="28"/>
        </w:rPr>
        <w:t>Оборудование быстро и легко устанавливается, просто в использовании. Инфракрасное излучение безвредно для здоровья и работы слуховых аппаратов, как цифровых, так и</w:t>
      </w:r>
      <w:r w:rsidRPr="00845728">
        <w:rPr>
          <w:spacing w:val="1"/>
          <w:sz w:val="28"/>
          <w:szCs w:val="28"/>
        </w:rPr>
        <w:t xml:space="preserve"> </w:t>
      </w:r>
      <w:r w:rsidRPr="00845728">
        <w:rPr>
          <w:sz w:val="28"/>
          <w:szCs w:val="28"/>
        </w:rPr>
        <w:t>аналоговых.</w:t>
      </w:r>
    </w:p>
    <w:p w:rsidR="00D53B12" w:rsidRPr="00845728" w:rsidRDefault="00D53B12" w:rsidP="00FB42F7">
      <w:pPr>
        <w:pStyle w:val="41"/>
        <w:spacing w:line="360" w:lineRule="auto"/>
        <w:ind w:left="0" w:firstLine="709"/>
        <w:jc w:val="both"/>
        <w:rPr>
          <w:sz w:val="28"/>
          <w:szCs w:val="28"/>
        </w:rPr>
      </w:pPr>
      <w:r w:rsidRPr="00845728">
        <w:rPr>
          <w:sz w:val="28"/>
          <w:szCs w:val="28"/>
        </w:rPr>
        <w:t xml:space="preserve">Для педагога: требуется меньшее напряжение голосовых связок, улучшается </w:t>
      </w:r>
      <w:r w:rsidR="00845728" w:rsidRPr="00845728">
        <w:rPr>
          <w:sz w:val="28"/>
          <w:szCs w:val="28"/>
        </w:rPr>
        <w:t>дисциплина и</w:t>
      </w:r>
      <w:r w:rsidRPr="00845728">
        <w:rPr>
          <w:sz w:val="28"/>
          <w:szCs w:val="28"/>
        </w:rPr>
        <w:t xml:space="preserve"> повышается внимание дошкольников. </w:t>
      </w:r>
    </w:p>
    <w:p w:rsidR="00D53B12" w:rsidRPr="00845728" w:rsidRDefault="00D53B12" w:rsidP="00FB42F7">
      <w:pPr>
        <w:pStyle w:val="a5"/>
        <w:spacing w:line="360" w:lineRule="auto"/>
        <w:ind w:left="715" w:firstLine="709"/>
        <w:jc w:val="both"/>
        <w:rPr>
          <w:sz w:val="28"/>
          <w:szCs w:val="28"/>
        </w:rPr>
      </w:pPr>
      <w:r w:rsidRPr="00845728">
        <w:rPr>
          <w:sz w:val="28"/>
          <w:szCs w:val="28"/>
          <w:u w:val="single"/>
        </w:rPr>
        <w:t>Комплектация:</w:t>
      </w:r>
    </w:p>
    <w:p w:rsidR="00845728" w:rsidRPr="00845728" w:rsidRDefault="00845728" w:rsidP="00FB42F7">
      <w:pPr>
        <w:pStyle w:val="a4"/>
        <w:widowControl w:val="0"/>
        <w:numPr>
          <w:ilvl w:val="2"/>
          <w:numId w:val="16"/>
        </w:numPr>
        <w:tabs>
          <w:tab w:val="left" w:pos="946"/>
          <w:tab w:val="left" w:pos="4708"/>
        </w:tabs>
        <w:autoSpaceDE w:val="0"/>
        <w:autoSpaceDN w:val="0"/>
        <w:spacing w:after="0" w:line="360" w:lineRule="auto"/>
        <w:ind w:right="705"/>
        <w:rPr>
          <w:rFonts w:ascii="Times New Roman" w:hAnsi="Times New Roman"/>
          <w:sz w:val="28"/>
          <w:szCs w:val="28"/>
        </w:rPr>
      </w:pPr>
      <w:r w:rsidRPr="00845728">
        <w:rPr>
          <w:rFonts w:ascii="Times New Roman" w:hAnsi="Times New Roman"/>
          <w:sz w:val="28"/>
          <w:szCs w:val="28"/>
        </w:rPr>
        <w:t>д</w:t>
      </w:r>
      <w:r w:rsidR="00D53B12" w:rsidRPr="00845728">
        <w:rPr>
          <w:rFonts w:ascii="Times New Roman" w:hAnsi="Times New Roman"/>
          <w:sz w:val="28"/>
          <w:szCs w:val="28"/>
        </w:rPr>
        <w:t>инамик</w:t>
      </w:r>
    </w:p>
    <w:p w:rsidR="00D53B12" w:rsidRPr="00845728" w:rsidRDefault="00845728" w:rsidP="00FB42F7">
      <w:pPr>
        <w:pStyle w:val="a4"/>
        <w:widowControl w:val="0"/>
        <w:numPr>
          <w:ilvl w:val="2"/>
          <w:numId w:val="16"/>
        </w:numPr>
        <w:tabs>
          <w:tab w:val="left" w:pos="946"/>
          <w:tab w:val="left" w:pos="4708"/>
        </w:tabs>
        <w:autoSpaceDE w:val="0"/>
        <w:autoSpaceDN w:val="0"/>
        <w:spacing w:after="0" w:line="360" w:lineRule="auto"/>
        <w:ind w:right="705"/>
        <w:rPr>
          <w:rFonts w:ascii="Times New Roman" w:hAnsi="Times New Roman"/>
          <w:sz w:val="28"/>
          <w:szCs w:val="28"/>
        </w:rPr>
      </w:pPr>
      <w:r w:rsidRPr="00845728">
        <w:rPr>
          <w:rFonts w:ascii="Times New Roman" w:hAnsi="Times New Roman"/>
          <w:sz w:val="28"/>
          <w:szCs w:val="28"/>
        </w:rPr>
        <w:t xml:space="preserve">усилитель, </w:t>
      </w:r>
      <w:r w:rsidRPr="00845728">
        <w:rPr>
          <w:rFonts w:ascii="Times New Roman" w:hAnsi="Times New Roman"/>
          <w:spacing w:val="27"/>
          <w:sz w:val="28"/>
          <w:szCs w:val="28"/>
        </w:rPr>
        <w:t>крепящийся</w:t>
      </w:r>
      <w:r w:rsidR="00D53B12" w:rsidRPr="00845728">
        <w:rPr>
          <w:rFonts w:ascii="Times New Roman" w:hAnsi="Times New Roman"/>
          <w:sz w:val="28"/>
          <w:szCs w:val="28"/>
        </w:rPr>
        <w:tab/>
        <w:t>к стене + передатчик (трансмиттер) RVC с навесным микрофоном – 1</w:t>
      </w:r>
      <w:r w:rsidR="00D53B12" w:rsidRPr="0084572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53B12" w:rsidRPr="00845728">
        <w:rPr>
          <w:rFonts w:ascii="Times New Roman" w:hAnsi="Times New Roman"/>
          <w:sz w:val="28"/>
          <w:szCs w:val="28"/>
        </w:rPr>
        <w:t>шт.;</w:t>
      </w:r>
    </w:p>
    <w:p w:rsidR="00D53B12" w:rsidRPr="00845728" w:rsidRDefault="00D53B12" w:rsidP="00FB42F7">
      <w:pPr>
        <w:pStyle w:val="a4"/>
        <w:widowControl w:val="0"/>
        <w:numPr>
          <w:ilvl w:val="2"/>
          <w:numId w:val="16"/>
        </w:numPr>
        <w:tabs>
          <w:tab w:val="left" w:pos="855"/>
        </w:tabs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45728">
        <w:rPr>
          <w:rFonts w:ascii="Times New Roman" w:hAnsi="Times New Roman"/>
          <w:sz w:val="28"/>
          <w:szCs w:val="28"/>
        </w:rPr>
        <w:t>микрофон, которым обеспечивается преподаватель (1 из 4 типов) – 1</w:t>
      </w:r>
      <w:r w:rsidRPr="008457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5728">
        <w:rPr>
          <w:rFonts w:ascii="Times New Roman" w:hAnsi="Times New Roman"/>
          <w:sz w:val="28"/>
          <w:szCs w:val="28"/>
        </w:rPr>
        <w:t>шт.;</w:t>
      </w:r>
    </w:p>
    <w:p w:rsidR="00D53B12" w:rsidRPr="00845728" w:rsidRDefault="00D53B12" w:rsidP="00FB42F7">
      <w:pPr>
        <w:pStyle w:val="a4"/>
        <w:widowControl w:val="0"/>
        <w:numPr>
          <w:ilvl w:val="2"/>
          <w:numId w:val="16"/>
        </w:numPr>
        <w:tabs>
          <w:tab w:val="left" w:pos="855"/>
        </w:tabs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45728">
        <w:rPr>
          <w:rFonts w:ascii="Times New Roman" w:hAnsi="Times New Roman"/>
          <w:sz w:val="28"/>
          <w:szCs w:val="28"/>
        </w:rPr>
        <w:t>зарядное устройство – 1</w:t>
      </w:r>
      <w:r w:rsidRPr="0084572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45728">
        <w:rPr>
          <w:rFonts w:ascii="Times New Roman" w:hAnsi="Times New Roman"/>
          <w:sz w:val="28"/>
          <w:szCs w:val="28"/>
        </w:rPr>
        <w:t>шт.;</w:t>
      </w:r>
    </w:p>
    <w:p w:rsidR="00D53B12" w:rsidRPr="00845728" w:rsidRDefault="00D53B12" w:rsidP="00FB42F7">
      <w:pPr>
        <w:pStyle w:val="a4"/>
        <w:widowControl w:val="0"/>
        <w:numPr>
          <w:ilvl w:val="2"/>
          <w:numId w:val="16"/>
        </w:numPr>
        <w:tabs>
          <w:tab w:val="left" w:pos="915"/>
        </w:tabs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45728">
        <w:rPr>
          <w:rFonts w:ascii="Times New Roman" w:hAnsi="Times New Roman"/>
          <w:sz w:val="28"/>
          <w:szCs w:val="28"/>
        </w:rPr>
        <w:t>настольная подставка для микрофона – 1</w:t>
      </w:r>
      <w:r w:rsidRPr="008457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5728">
        <w:rPr>
          <w:rFonts w:ascii="Times New Roman" w:hAnsi="Times New Roman"/>
          <w:sz w:val="28"/>
          <w:szCs w:val="28"/>
        </w:rPr>
        <w:t>шт.;</w:t>
      </w:r>
    </w:p>
    <w:p w:rsidR="00D53B12" w:rsidRDefault="00D53B12" w:rsidP="00FB42F7">
      <w:pPr>
        <w:pStyle w:val="a4"/>
        <w:widowControl w:val="0"/>
        <w:numPr>
          <w:ilvl w:val="2"/>
          <w:numId w:val="16"/>
        </w:numPr>
        <w:tabs>
          <w:tab w:val="left" w:pos="855"/>
        </w:tabs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45728">
        <w:rPr>
          <w:rFonts w:ascii="Times New Roman" w:hAnsi="Times New Roman"/>
          <w:sz w:val="28"/>
          <w:szCs w:val="28"/>
        </w:rPr>
        <w:lastRenderedPageBreak/>
        <w:t>методическое руководство - 1</w:t>
      </w:r>
      <w:r w:rsidRPr="008457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5728">
        <w:rPr>
          <w:rFonts w:ascii="Times New Roman" w:hAnsi="Times New Roman"/>
          <w:sz w:val="28"/>
          <w:szCs w:val="28"/>
        </w:rPr>
        <w:t>шт.</w:t>
      </w:r>
    </w:p>
    <w:p w:rsidR="004473B2" w:rsidRPr="00845728" w:rsidRDefault="004473B2" w:rsidP="00833992">
      <w:pPr>
        <w:pStyle w:val="a4"/>
        <w:widowControl w:val="0"/>
        <w:tabs>
          <w:tab w:val="left" w:pos="855"/>
        </w:tabs>
        <w:autoSpaceDE w:val="0"/>
        <w:autoSpaceDN w:val="0"/>
        <w:spacing w:after="0" w:line="360" w:lineRule="auto"/>
        <w:ind w:left="2160"/>
        <w:rPr>
          <w:rFonts w:ascii="Times New Roman" w:hAnsi="Times New Roman"/>
          <w:sz w:val="28"/>
          <w:szCs w:val="28"/>
        </w:rPr>
      </w:pPr>
    </w:p>
    <w:p w:rsidR="005547D3" w:rsidRPr="00833992" w:rsidRDefault="00833992" w:rsidP="004473B2">
      <w:pPr>
        <w:pStyle w:val="a4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833992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212F27" w:rsidRPr="004473B2" w:rsidRDefault="00212F27" w:rsidP="00833992">
      <w:pPr>
        <w:pStyle w:val="a3"/>
        <w:numPr>
          <w:ilvl w:val="0"/>
          <w:numId w:val="22"/>
        </w:numPr>
        <w:spacing w:before="0" w:after="0" w:line="360" w:lineRule="auto"/>
        <w:jc w:val="both"/>
        <w:rPr>
          <w:rStyle w:val="ab"/>
          <w:b w:val="0"/>
          <w:sz w:val="28"/>
          <w:szCs w:val="28"/>
        </w:rPr>
      </w:pPr>
      <w:r w:rsidRPr="004473B2">
        <w:rPr>
          <w:sz w:val="28"/>
          <w:szCs w:val="28"/>
        </w:rPr>
        <w:t>Диагностика и коррекция нарушенной слуховой функции у детей первого года жизни. Методическое пособие. Сост. Г.А. Таварткиладзе, Н.Д. Шматко. - М., Издательство "Полиграф сервис", 2001.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 xml:space="preserve">Жилинскене, Сагалова, Гуленко. Как мы были мамами глухих детей. 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Зонтова О. В. Коррекционно-педагогическая помощь детям после кохлеарной имплантации. Методические рекомендации. СПб, РГПУ им. Герцена, 2007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Зонтова О. В. Рабочие тетради по развитию слухового восприятия и методические рекомендации к ним (4 этапа).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Исенина Е.И. Родителям о психическом развитии и поведении глухих детей первых лет жизни.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Комплект методических материалов «Занимаемся с Ушариком»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Королева И. В Отбор кандидатов на кохлеарную имплантацию.  Сурдопедагогическое обследование и оценка перспективности использования кохлеарного импланта. 2-е изд.-СПб. НИИ уха, горла, носа и речи, 2006. -98с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Королева И. В. В моем классе учится ребенок с кохлеарным имплантантом. Пособие для учителя. 104с.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Королева И. В. Диагностика и коррекция нарушений слуховой функции у детей раннего возраста. СПб.: Каро, 2005. -288с.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Королева И. В. Кохлеарная имплантация глухих детей и взрослых (электродное протезирование слуха). СПб.: -КАРО, 2009. -752с.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Королева И. В. Кохлеарная имплантация и слухоречевая реабилитация глухих детей и взрослых (Учебное пособие). -СПб, НИИ уха, горла, носа и речи, 2008. -130с.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33992">
        <w:rPr>
          <w:rFonts w:ascii="Times New Roman" w:hAnsi="Times New Roman"/>
          <w:sz w:val="28"/>
          <w:szCs w:val="28"/>
        </w:rPr>
        <w:t>Королева И. В. Развитие слуха и речи у глухих детей раннего и дошкольного возратса после кохлеарной имплантации. Учебное пособие. СПб, СПб.:НИИ уха, горла, носа и речи, 2008, 286с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Королева И. В. Учусь слушать и говорить (комплект из 4 книг). 752с</w:t>
      </w:r>
    </w:p>
    <w:p w:rsidR="00212F27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Королева И. В. Учусь слушать и говорить играя. 88 с.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Королева И.В. Развитие слуха и речи у глухих детей раннего и дошкольного возраста после кохлеарной имплантации. Учебное пособие. — СПб.: С-Петербургский НИИ уха, горла, носа и речи, 2008. — 286 с.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3992">
        <w:rPr>
          <w:rFonts w:ascii="Times New Roman" w:hAnsi="Times New Roman"/>
          <w:bCs/>
          <w:sz w:val="28"/>
          <w:szCs w:val="28"/>
        </w:rPr>
        <w:t>Королева И.В. Слухоречевая реабилитация глухих детей с кохлеарными имплантами   СПб., ЛЕМА. 2005.- 90 с.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Королева И.В. Слухоречевая реабилитация глухих детей с кохлеарными имплантами. СПб., 2005. 90 с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Королева И.В., Янн П. Дети с нарушениями слуха. Книга для родителей и педагогов / СПб. КАРО, 2011. - 223 с.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Королевская Т.К. Пфафенродт А.Н. Развитие слухового восприятия слабослышащих детей. Часть 1 + Часть 2.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Корсунская Б. Д. «Читаю сам» в 3-х книгах. Книга для чтения для глухих дошкольников. Москва, «Просвещение», 1985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 xml:space="preserve">Корсунская Б. Д. Воспитание глухого ребенка в семье. </w:t>
      </w:r>
    </w:p>
    <w:p w:rsidR="00212F27" w:rsidRPr="00833992" w:rsidRDefault="00212F27" w:rsidP="00B141E1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Корсунская Б. Д. Обучение речи глухих дошкольников. Москва. АПН РСФСР, 1960</w:t>
      </w:r>
    </w:p>
    <w:p w:rsidR="00212F27" w:rsidRPr="004473B2" w:rsidRDefault="00212F27" w:rsidP="00B141E1">
      <w:pPr>
        <w:pStyle w:val="a3"/>
        <w:numPr>
          <w:ilvl w:val="0"/>
          <w:numId w:val="22"/>
        </w:numPr>
        <w:spacing w:before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3B2">
        <w:rPr>
          <w:sz w:val="28"/>
          <w:szCs w:val="28"/>
        </w:rPr>
        <w:t>Леонгард Э.И., Самсонова Е.Г. Развитие речи детей с нарушенным слухом в семье. - М., 1991.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Леонгард Э.И., Самсонова Е.Г., Иванова Е.А. Я не хочу молчать: опыт работы по обучению детей с нарушениями слуха по методу Леонгард.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Михаленкова И.А. и др. Практикум по коррекции психического развития детей с нарушением слуха.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33992">
        <w:rPr>
          <w:rFonts w:ascii="Times New Roman" w:hAnsi="Times New Roman"/>
          <w:sz w:val="28"/>
          <w:szCs w:val="28"/>
        </w:rPr>
        <w:t>Нищева Н. В. «Веселая артикуляционная гимнастика». СПб, ООО «Издательство «Детство-ПРЕСС», 2009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Новикова О. О. Шматко Н. Д. Речевая ритмика для малышей. Занятия с глухими и слабослышащими детьми 2-3 лет. Москва, Советский спорт. 2000</w:t>
      </w:r>
      <w:r w:rsidR="00B141E1">
        <w:rPr>
          <w:rFonts w:ascii="Times New Roman" w:hAnsi="Times New Roman"/>
          <w:sz w:val="28"/>
          <w:szCs w:val="28"/>
        </w:rPr>
        <w:t xml:space="preserve"> г.</w:t>
      </w:r>
    </w:p>
    <w:p w:rsidR="00212F27" w:rsidRPr="00833992" w:rsidRDefault="00212F27" w:rsidP="00B141E1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Носкова Л.П. Головчиц Л.А. Методика развития речи дошкольников с нарушениями слуха</w:t>
      </w:r>
      <w:r>
        <w:rPr>
          <w:rFonts w:ascii="Times New Roman" w:hAnsi="Times New Roman"/>
          <w:sz w:val="28"/>
          <w:szCs w:val="28"/>
        </w:rPr>
        <w:t>: учебное пособие для ВУЗов</w:t>
      </w:r>
      <w:r>
        <w:rPr>
          <w:rFonts w:ascii="Times New Roman" w:hAnsi="Times New Roman"/>
          <w:sz w:val="28"/>
          <w:szCs w:val="28"/>
        </w:rPr>
        <w:br/>
      </w:r>
      <w:r w:rsidRPr="00833992">
        <w:rPr>
          <w:rFonts w:ascii="Times New Roman" w:hAnsi="Times New Roman"/>
          <w:sz w:val="28"/>
          <w:szCs w:val="28"/>
        </w:rPr>
        <w:t>Назарова Л.П. Методика развития слухового восприятия у детей с нарушениями слуха</w:t>
      </w:r>
    </w:p>
    <w:p w:rsidR="00212F27" w:rsidRPr="004473B2" w:rsidRDefault="00212F27" w:rsidP="00B141E1">
      <w:pPr>
        <w:pStyle w:val="a3"/>
        <w:numPr>
          <w:ilvl w:val="0"/>
          <w:numId w:val="22"/>
        </w:numPr>
        <w:spacing w:before="0" w:after="0" w:afterAutospacing="0" w:line="360" w:lineRule="auto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 xml:space="preserve"> </w:t>
      </w:r>
      <w:r w:rsidRPr="004473B2">
        <w:rPr>
          <w:rStyle w:val="ab"/>
          <w:b w:val="0"/>
          <w:sz w:val="28"/>
          <w:szCs w:val="28"/>
        </w:rPr>
        <w:t>Пелымская Т.В., Шматко Н.Д. Формирование устной речи дошкольников с нарушенным слухом. Методическое пособие для учителей-дефектологов и родителей.</w:t>
      </w:r>
      <w:r w:rsidRPr="004473B2">
        <w:rPr>
          <w:rStyle w:val="ab"/>
          <w:sz w:val="28"/>
          <w:szCs w:val="28"/>
        </w:rPr>
        <w:t xml:space="preserve">   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Петрова О.А. Развивающие занятия для детей дошкольного возраста с нарушениями слуха.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 xml:space="preserve">Пудов В. И., Кузовков В. Е. Зонтова О. В. Кохлеарная имплантация в вопросах и ответах. </w:t>
      </w:r>
      <w:r w:rsidR="00B141E1" w:rsidRPr="00833992">
        <w:rPr>
          <w:rFonts w:ascii="Times New Roman" w:hAnsi="Times New Roman"/>
          <w:sz w:val="28"/>
          <w:szCs w:val="28"/>
        </w:rPr>
        <w:t>СПб. НИИ</w:t>
      </w:r>
      <w:r w:rsidRPr="00833992">
        <w:rPr>
          <w:rFonts w:ascii="Times New Roman" w:hAnsi="Times New Roman"/>
          <w:sz w:val="28"/>
          <w:szCs w:val="28"/>
        </w:rPr>
        <w:t xml:space="preserve"> ЛОР 2009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Рау Ф.Ф., Слезина. Н.Ф. Методика обучения произношению в школе глухих. Пособие для учителя. М. Просвещение, 1981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Руленкова Л.И. Как научить глухого ребенка слушать и говорить на основе верботонального метода.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Самощенко. Глухой ребенок.</w:t>
      </w:r>
    </w:p>
    <w:p w:rsidR="00212F27" w:rsidRPr="00833992" w:rsidRDefault="00212F27" w:rsidP="00B141E1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Тищенко Т. Н. Учим говорить особого ребенка.</w:t>
      </w:r>
    </w:p>
    <w:p w:rsidR="00212F27" w:rsidRPr="004473B2" w:rsidRDefault="00212F27" w:rsidP="00B141E1">
      <w:pPr>
        <w:pStyle w:val="a3"/>
        <w:numPr>
          <w:ilvl w:val="0"/>
          <w:numId w:val="22"/>
        </w:numPr>
        <w:spacing w:before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3B2">
        <w:rPr>
          <w:sz w:val="28"/>
          <w:szCs w:val="28"/>
        </w:rPr>
        <w:t>Ф.Ф. Рау, Н.Ф. Слезина. Устное слово. Методическое пособие по развитию устной речи и обучению грамоте детей с нарушенным слухом. - М., "Советский спорт", 2004. - 120 с.</w:t>
      </w:r>
    </w:p>
    <w:p w:rsidR="00212F27" w:rsidRPr="004473B2" w:rsidRDefault="00212F27" w:rsidP="00833992">
      <w:pPr>
        <w:pStyle w:val="a3"/>
        <w:numPr>
          <w:ilvl w:val="0"/>
          <w:numId w:val="22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3B2">
        <w:rPr>
          <w:sz w:val="28"/>
          <w:szCs w:val="28"/>
        </w:rPr>
        <w:t>Шматко Н.Д., Пелымская Т.В. Если малыш не слышит... -М.: Просвещение, 2003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33992">
        <w:rPr>
          <w:rFonts w:ascii="Times New Roman" w:hAnsi="Times New Roman"/>
          <w:sz w:val="28"/>
          <w:szCs w:val="28"/>
        </w:rPr>
        <w:t>Щербакова Е. К. «Свистящие звуки». Дидактические материалы по исправлению недостатков произношения у слабослышащих детей. Ярославль, Академия развития, 2006.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Щербакова Е. К. «Сонорные звуки». Дидактические материалы по исправлению недостатков произношения у слабослышащих детей. Ярославль, Академия развития, 2006.</w:t>
      </w:r>
    </w:p>
    <w:p w:rsidR="00212F27" w:rsidRPr="00833992" w:rsidRDefault="00212F27" w:rsidP="00833992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3992">
        <w:rPr>
          <w:rFonts w:ascii="Times New Roman" w:hAnsi="Times New Roman"/>
          <w:sz w:val="28"/>
          <w:szCs w:val="28"/>
        </w:rPr>
        <w:t>Щербакова Е. К. «Шипящие звуки». Дидактические материалы по исправлению недостатков произношения у слабослышащих детей. Ярославль, Академия развития, 2006.</w:t>
      </w:r>
    </w:p>
    <w:p w:rsidR="004473B2" w:rsidRPr="004473B2" w:rsidRDefault="004473B2" w:rsidP="00447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B2">
        <w:rPr>
          <w:rFonts w:ascii="Times New Roman" w:hAnsi="Times New Roman" w:cs="Times New Roman"/>
          <w:b/>
          <w:bCs/>
          <w:sz w:val="28"/>
          <w:szCs w:val="28"/>
        </w:rPr>
        <w:t xml:space="preserve">Интернет ссылки </w:t>
      </w:r>
    </w:p>
    <w:p w:rsidR="004473B2" w:rsidRPr="00610BDA" w:rsidRDefault="00E01F9F" w:rsidP="00610BD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4473B2" w:rsidRPr="00610BDA">
          <w:rPr>
            <w:rStyle w:val="ac"/>
            <w:rFonts w:ascii="Times New Roman" w:hAnsi="Times New Roman"/>
            <w:sz w:val="28"/>
            <w:szCs w:val="28"/>
          </w:rPr>
          <w:t>http://www.cochlearimplant.ru</w:t>
        </w:r>
      </w:hyperlink>
      <w:r w:rsidR="004473B2" w:rsidRPr="00610BDA">
        <w:rPr>
          <w:rFonts w:ascii="Times New Roman" w:hAnsi="Times New Roman"/>
          <w:sz w:val="28"/>
          <w:szCs w:val="28"/>
        </w:rPr>
        <w:t xml:space="preserve"> Сайт о кохлеарной имплантации</w:t>
      </w:r>
    </w:p>
    <w:p w:rsidR="004473B2" w:rsidRPr="00610BDA" w:rsidRDefault="00E01F9F" w:rsidP="00610BD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4473B2" w:rsidRPr="00610BDA">
          <w:rPr>
            <w:rStyle w:val="ac"/>
            <w:rFonts w:ascii="Times New Roman" w:hAnsi="Times New Roman"/>
            <w:sz w:val="28"/>
            <w:szCs w:val="28"/>
          </w:rPr>
          <w:t>http://www.cochlearimplant.ru/forum/index.php</w:t>
        </w:r>
      </w:hyperlink>
      <w:r w:rsidR="004473B2" w:rsidRPr="00610BDA">
        <w:rPr>
          <w:rFonts w:ascii="Times New Roman" w:hAnsi="Times New Roman"/>
          <w:sz w:val="28"/>
          <w:szCs w:val="28"/>
        </w:rPr>
        <w:t xml:space="preserve"> Форум о кохлеарной имплантации</w:t>
      </w:r>
    </w:p>
    <w:p w:rsidR="004473B2" w:rsidRPr="00610BDA" w:rsidRDefault="00E01F9F" w:rsidP="00610BD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4473B2" w:rsidRPr="00610BDA">
          <w:rPr>
            <w:rStyle w:val="ac"/>
            <w:rFonts w:ascii="Times New Roman" w:hAnsi="Times New Roman"/>
            <w:sz w:val="28"/>
            <w:szCs w:val="28"/>
          </w:rPr>
          <w:t>http://www.deafworld.ru/forum/index.php?act=idx</w:t>
        </w:r>
      </w:hyperlink>
      <w:r w:rsidR="004473B2" w:rsidRPr="00610BDA">
        <w:rPr>
          <w:rStyle w:val="ac"/>
          <w:rFonts w:ascii="Times New Roman" w:hAnsi="Times New Roman"/>
          <w:sz w:val="28"/>
          <w:szCs w:val="28"/>
        </w:rPr>
        <w:t xml:space="preserve">  </w:t>
      </w:r>
      <w:r w:rsidR="004473B2" w:rsidRPr="00610BDA">
        <w:rPr>
          <w:rFonts w:ascii="Times New Roman" w:hAnsi="Times New Roman"/>
          <w:sz w:val="28"/>
          <w:szCs w:val="28"/>
        </w:rPr>
        <w:t>Форум Страна глухих</w:t>
      </w:r>
    </w:p>
    <w:p w:rsidR="004473B2" w:rsidRPr="00610BDA" w:rsidRDefault="00E01F9F" w:rsidP="00610BD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4473B2" w:rsidRPr="00610BDA">
          <w:rPr>
            <w:rStyle w:val="ac"/>
            <w:rFonts w:ascii="Times New Roman" w:hAnsi="Times New Roman"/>
            <w:sz w:val="28"/>
            <w:szCs w:val="28"/>
          </w:rPr>
          <w:t>http://www.ushastik.ru</w:t>
        </w:r>
      </w:hyperlink>
      <w:r w:rsidR="004473B2" w:rsidRPr="00610BDA">
        <w:rPr>
          <w:rFonts w:ascii="Times New Roman" w:hAnsi="Times New Roman"/>
          <w:sz w:val="28"/>
          <w:szCs w:val="28"/>
        </w:rPr>
        <w:t xml:space="preserve"> — сайт про кохлеарную имплантацию</w:t>
      </w:r>
    </w:p>
    <w:p w:rsidR="004473B2" w:rsidRPr="00610BDA" w:rsidRDefault="00E01F9F" w:rsidP="00610BD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473B2" w:rsidRPr="00610BDA">
          <w:rPr>
            <w:rStyle w:val="ac"/>
            <w:rFonts w:ascii="Times New Roman" w:hAnsi="Times New Roman"/>
            <w:sz w:val="28"/>
            <w:szCs w:val="28"/>
          </w:rPr>
          <w:t>http://www.lornii.ru</w:t>
        </w:r>
      </w:hyperlink>
      <w:r w:rsidR="004473B2" w:rsidRPr="00610BDA">
        <w:rPr>
          <w:rFonts w:ascii="Times New Roman" w:hAnsi="Times New Roman"/>
          <w:sz w:val="28"/>
          <w:szCs w:val="28"/>
        </w:rPr>
        <w:t xml:space="preserve"> — сайт ЛОР НИИ Санкт-Петербург</w:t>
      </w:r>
    </w:p>
    <w:p w:rsidR="004473B2" w:rsidRPr="00610BDA" w:rsidRDefault="00E01F9F" w:rsidP="00610BD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4473B2" w:rsidRPr="00610BDA">
          <w:rPr>
            <w:rStyle w:val="ac"/>
            <w:rFonts w:ascii="Times New Roman" w:hAnsi="Times New Roman"/>
            <w:sz w:val="28"/>
            <w:szCs w:val="28"/>
          </w:rPr>
          <w:t>www.audiology.ru</w:t>
        </w:r>
      </w:hyperlink>
      <w:r w:rsidR="004473B2" w:rsidRPr="00610BDA">
        <w:rPr>
          <w:rFonts w:ascii="Times New Roman" w:hAnsi="Times New Roman"/>
          <w:sz w:val="28"/>
          <w:szCs w:val="28"/>
        </w:rPr>
        <w:t xml:space="preserve"> -сайт Центра Аудиологии г. Москва </w:t>
      </w:r>
    </w:p>
    <w:p w:rsidR="004473B2" w:rsidRPr="00610BDA" w:rsidRDefault="00E01F9F" w:rsidP="00610BD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4473B2" w:rsidRPr="00610BDA">
          <w:rPr>
            <w:rStyle w:val="ac"/>
            <w:rFonts w:ascii="Times New Roman" w:hAnsi="Times New Roman"/>
            <w:sz w:val="28"/>
            <w:szCs w:val="28"/>
          </w:rPr>
          <w:t>www.med122.com</w:t>
        </w:r>
      </w:hyperlink>
      <w:r w:rsidR="004473B2" w:rsidRPr="00610BDA">
        <w:rPr>
          <w:rFonts w:ascii="Times New Roman" w:hAnsi="Times New Roman"/>
          <w:sz w:val="28"/>
          <w:szCs w:val="28"/>
        </w:rPr>
        <w:t xml:space="preserve"> — сайт ФГУЗ Клиническая больница №122 им. Л.Г. Соколова С-Пб.</w:t>
      </w:r>
    </w:p>
    <w:p w:rsidR="004473B2" w:rsidRPr="00610BDA" w:rsidRDefault="00E01F9F" w:rsidP="00610BD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4473B2" w:rsidRPr="00610BDA">
          <w:rPr>
            <w:rStyle w:val="ac"/>
            <w:rFonts w:ascii="Times New Roman" w:hAnsi="Times New Roman"/>
            <w:sz w:val="28"/>
            <w:szCs w:val="28"/>
          </w:rPr>
          <w:t>http://www.twirpx.com/files/pedagogics/correction/?show=recent</w:t>
        </w:r>
      </w:hyperlink>
      <w:r w:rsidR="004473B2" w:rsidRPr="00610BDA">
        <w:rPr>
          <w:rFonts w:ascii="Times New Roman" w:hAnsi="Times New Roman"/>
          <w:sz w:val="28"/>
          <w:szCs w:val="28"/>
        </w:rPr>
        <w:t xml:space="preserve">  Литература по коррекционной педагогике</w:t>
      </w:r>
    </w:p>
    <w:p w:rsidR="004473B2" w:rsidRPr="00610BDA" w:rsidRDefault="004473B2" w:rsidP="00610BD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0BDA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610BDA">
          <w:rPr>
            <w:rStyle w:val="ac"/>
            <w:rFonts w:ascii="Times New Roman" w:hAnsi="Times New Roman"/>
            <w:sz w:val="28"/>
            <w:szCs w:val="28"/>
          </w:rPr>
          <w:t>http://logopedmaster.ru/lib/24</w:t>
        </w:r>
      </w:hyperlink>
      <w:r w:rsidRPr="00610BDA">
        <w:rPr>
          <w:rFonts w:ascii="Times New Roman" w:hAnsi="Times New Roman"/>
          <w:sz w:val="28"/>
          <w:szCs w:val="28"/>
        </w:rPr>
        <w:t xml:space="preserve"> — литература по логопедии</w:t>
      </w:r>
    </w:p>
    <w:p w:rsidR="004473B2" w:rsidRPr="00610BDA" w:rsidRDefault="00610BDA" w:rsidP="00610BD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4473B2" w:rsidRPr="00610BDA">
          <w:rPr>
            <w:rStyle w:val="ac"/>
            <w:rFonts w:ascii="Times New Roman" w:hAnsi="Times New Roman"/>
            <w:sz w:val="28"/>
            <w:szCs w:val="28"/>
          </w:rPr>
          <w:t>http://tischenko.ucoz.ru/</w:t>
        </w:r>
      </w:hyperlink>
      <w:r w:rsidR="004473B2" w:rsidRPr="00610BDA">
        <w:rPr>
          <w:rFonts w:ascii="Times New Roman" w:hAnsi="Times New Roman"/>
          <w:sz w:val="28"/>
          <w:szCs w:val="28"/>
        </w:rPr>
        <w:t xml:space="preserve"> сайт сурдопедагога Тищенко Т Н.</w:t>
      </w:r>
    </w:p>
    <w:p w:rsidR="004473B2" w:rsidRPr="00610BDA" w:rsidRDefault="00610BDA" w:rsidP="00610BD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4473B2" w:rsidRPr="00610BDA">
          <w:rPr>
            <w:rStyle w:val="ac"/>
            <w:rFonts w:ascii="Times New Roman" w:hAnsi="Times New Roman"/>
            <w:sz w:val="28"/>
            <w:szCs w:val="28"/>
          </w:rPr>
          <w:t>http://www.pedlib.ru/</w:t>
        </w:r>
      </w:hyperlink>
      <w:r>
        <w:rPr>
          <w:rFonts w:ascii="Times New Roman" w:hAnsi="Times New Roman"/>
          <w:sz w:val="28"/>
          <w:szCs w:val="28"/>
        </w:rPr>
        <w:t xml:space="preserve"> Педагогическая б</w:t>
      </w:r>
      <w:r w:rsidR="004473B2" w:rsidRPr="00610BDA">
        <w:rPr>
          <w:rFonts w:ascii="Times New Roman" w:hAnsi="Times New Roman"/>
          <w:sz w:val="28"/>
          <w:szCs w:val="28"/>
        </w:rPr>
        <w:t>иблиотека, очень много литературы.</w:t>
      </w:r>
    </w:p>
    <w:p w:rsidR="00610BDA" w:rsidRDefault="00610BDA" w:rsidP="00610BD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="004473B2" w:rsidRPr="00610BDA">
          <w:rPr>
            <w:rStyle w:val="ac"/>
            <w:rFonts w:ascii="Times New Roman" w:hAnsi="Times New Roman"/>
            <w:sz w:val="28"/>
            <w:szCs w:val="28"/>
          </w:rPr>
          <w:t>http://wav.wizardsound.ru/2009/04/page/8/</w:t>
        </w:r>
      </w:hyperlink>
      <w:r w:rsidR="004473B2" w:rsidRPr="00610BDA">
        <w:rPr>
          <w:rFonts w:ascii="Times New Roman" w:hAnsi="Times New Roman"/>
          <w:sz w:val="28"/>
          <w:szCs w:val="28"/>
        </w:rPr>
        <w:t xml:space="preserve"> Различные звуки природы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473B2" w:rsidRPr="00610BDA">
        <w:rPr>
          <w:rFonts w:ascii="Times New Roman" w:hAnsi="Times New Roman"/>
          <w:sz w:val="28"/>
          <w:szCs w:val="28"/>
        </w:rPr>
        <w:t>бытовые шумы (реаль</w:t>
      </w:r>
      <w:r>
        <w:rPr>
          <w:rFonts w:ascii="Times New Roman" w:hAnsi="Times New Roman"/>
          <w:sz w:val="28"/>
          <w:szCs w:val="28"/>
        </w:rPr>
        <w:t>ные) для различения на слух</w:t>
      </w:r>
    </w:p>
    <w:p w:rsidR="004473B2" w:rsidRPr="00610BDA" w:rsidRDefault="00E01F9F" w:rsidP="00610BD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4473B2" w:rsidRPr="00610BDA">
          <w:rPr>
            <w:rStyle w:val="ac"/>
            <w:rFonts w:ascii="Times New Roman" w:hAnsi="Times New Roman"/>
            <w:sz w:val="28"/>
            <w:szCs w:val="28"/>
          </w:rPr>
          <w:t>http://www.osoboedetstvo.ru/</w:t>
        </w:r>
      </w:hyperlink>
      <w:r w:rsidR="00610BDA">
        <w:rPr>
          <w:rFonts w:ascii="Times New Roman" w:hAnsi="Times New Roman"/>
          <w:sz w:val="28"/>
          <w:szCs w:val="28"/>
        </w:rPr>
        <w:t xml:space="preserve">  Все про особенных д</w:t>
      </w:r>
      <w:r w:rsidR="004473B2" w:rsidRPr="00610BDA">
        <w:rPr>
          <w:rFonts w:ascii="Times New Roman" w:hAnsi="Times New Roman"/>
          <w:sz w:val="28"/>
          <w:szCs w:val="28"/>
        </w:rPr>
        <w:t>етей</w:t>
      </w:r>
    </w:p>
    <w:p w:rsidR="00897BE0" w:rsidRPr="00F35402" w:rsidRDefault="00610BDA" w:rsidP="00F3540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="004473B2" w:rsidRPr="00610BDA">
          <w:rPr>
            <w:rStyle w:val="ac"/>
            <w:rFonts w:ascii="Times New Roman" w:hAnsi="Times New Roman"/>
            <w:sz w:val="28"/>
            <w:szCs w:val="28"/>
          </w:rPr>
          <w:t>http://slushai-knigi.ru/category/detskoe/</w:t>
        </w:r>
      </w:hyperlink>
      <w:r w:rsidR="004473B2" w:rsidRPr="00610BDA">
        <w:rPr>
          <w:rFonts w:ascii="Times New Roman" w:hAnsi="Times New Roman"/>
          <w:sz w:val="28"/>
          <w:szCs w:val="28"/>
        </w:rPr>
        <w:t xml:space="preserve"> Аудиокниги</w:t>
      </w:r>
    </w:p>
    <w:sectPr w:rsidR="00897BE0" w:rsidRPr="00F35402" w:rsidSect="00845728">
      <w:footerReference w:type="default" r:id="rId21"/>
      <w:pgSz w:w="11906" w:h="16838"/>
      <w:pgMar w:top="1134" w:right="99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F7" w:rsidRDefault="00FB42F7" w:rsidP="00FB42F7">
      <w:pPr>
        <w:spacing w:after="0" w:line="240" w:lineRule="auto"/>
      </w:pPr>
      <w:r>
        <w:separator/>
      </w:r>
    </w:p>
  </w:endnote>
  <w:endnote w:type="continuationSeparator" w:id="0">
    <w:p w:rsidR="00FB42F7" w:rsidRDefault="00FB42F7" w:rsidP="00FB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850344"/>
      <w:docPartObj>
        <w:docPartGallery w:val="Page Numbers (Bottom of Page)"/>
        <w:docPartUnique/>
      </w:docPartObj>
    </w:sdtPr>
    <w:sdtEndPr/>
    <w:sdtContent>
      <w:p w:rsidR="00FB42F7" w:rsidRDefault="00FB42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9F">
          <w:rPr>
            <w:noProof/>
          </w:rPr>
          <w:t>1</w:t>
        </w:r>
        <w:r>
          <w:fldChar w:fldCharType="end"/>
        </w:r>
      </w:p>
    </w:sdtContent>
  </w:sdt>
  <w:p w:rsidR="00FB42F7" w:rsidRDefault="00FB42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F7" w:rsidRDefault="00FB42F7" w:rsidP="00FB42F7">
      <w:pPr>
        <w:spacing w:after="0" w:line="240" w:lineRule="auto"/>
      </w:pPr>
      <w:r>
        <w:separator/>
      </w:r>
    </w:p>
  </w:footnote>
  <w:footnote w:type="continuationSeparator" w:id="0">
    <w:p w:rsidR="00FB42F7" w:rsidRDefault="00FB42F7" w:rsidP="00FB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4C9"/>
    <w:multiLevelType w:val="hybridMultilevel"/>
    <w:tmpl w:val="702C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04C7"/>
    <w:multiLevelType w:val="hybridMultilevel"/>
    <w:tmpl w:val="094852BA"/>
    <w:lvl w:ilvl="0" w:tplc="03701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06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48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06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6A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04C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4C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81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61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A03BD4"/>
    <w:multiLevelType w:val="hybridMultilevel"/>
    <w:tmpl w:val="D4FC8050"/>
    <w:lvl w:ilvl="0" w:tplc="E0107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2B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CF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81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26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E9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2EB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81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07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43131A"/>
    <w:multiLevelType w:val="hybridMultilevel"/>
    <w:tmpl w:val="2294D53A"/>
    <w:lvl w:ilvl="0" w:tplc="D326F036">
      <w:numFmt w:val="bullet"/>
      <w:lvlText w:val="-"/>
      <w:lvlJc w:val="left"/>
      <w:pPr>
        <w:ind w:left="2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ind w:left="432" w:hanging="140"/>
      </w:pPr>
      <w:rPr>
        <w:rFonts w:hint="default"/>
        <w:w w:val="99"/>
        <w:sz w:val="24"/>
        <w:szCs w:val="24"/>
        <w:lang w:val="ru-RU" w:eastAsia="ru-RU" w:bidi="ru-RU"/>
      </w:rPr>
    </w:lvl>
    <w:lvl w:ilvl="2" w:tplc="72D25E1E">
      <w:numFmt w:val="bullet"/>
      <w:lvlText w:val="•"/>
      <w:lvlJc w:val="left"/>
      <w:pPr>
        <w:ind w:left="1667" w:hanging="140"/>
      </w:pPr>
      <w:rPr>
        <w:rFonts w:hint="default"/>
        <w:lang w:val="ru-RU" w:eastAsia="ru-RU" w:bidi="ru-RU"/>
      </w:rPr>
    </w:lvl>
    <w:lvl w:ilvl="3" w:tplc="2946A950">
      <w:numFmt w:val="bullet"/>
      <w:lvlText w:val="•"/>
      <w:lvlJc w:val="left"/>
      <w:pPr>
        <w:ind w:left="2894" w:hanging="140"/>
      </w:pPr>
      <w:rPr>
        <w:rFonts w:hint="default"/>
        <w:lang w:val="ru-RU" w:eastAsia="ru-RU" w:bidi="ru-RU"/>
      </w:rPr>
    </w:lvl>
    <w:lvl w:ilvl="4" w:tplc="0A56CD1A">
      <w:numFmt w:val="bullet"/>
      <w:lvlText w:val="•"/>
      <w:lvlJc w:val="left"/>
      <w:pPr>
        <w:ind w:left="4122" w:hanging="140"/>
      </w:pPr>
      <w:rPr>
        <w:rFonts w:hint="default"/>
        <w:lang w:val="ru-RU" w:eastAsia="ru-RU" w:bidi="ru-RU"/>
      </w:rPr>
    </w:lvl>
    <w:lvl w:ilvl="5" w:tplc="F5CC44EE">
      <w:numFmt w:val="bullet"/>
      <w:lvlText w:val="•"/>
      <w:lvlJc w:val="left"/>
      <w:pPr>
        <w:ind w:left="5349" w:hanging="140"/>
      </w:pPr>
      <w:rPr>
        <w:rFonts w:hint="default"/>
        <w:lang w:val="ru-RU" w:eastAsia="ru-RU" w:bidi="ru-RU"/>
      </w:rPr>
    </w:lvl>
    <w:lvl w:ilvl="6" w:tplc="EC02D14E">
      <w:numFmt w:val="bullet"/>
      <w:lvlText w:val="•"/>
      <w:lvlJc w:val="left"/>
      <w:pPr>
        <w:ind w:left="6576" w:hanging="140"/>
      </w:pPr>
      <w:rPr>
        <w:rFonts w:hint="default"/>
        <w:lang w:val="ru-RU" w:eastAsia="ru-RU" w:bidi="ru-RU"/>
      </w:rPr>
    </w:lvl>
    <w:lvl w:ilvl="7" w:tplc="3380099E">
      <w:numFmt w:val="bullet"/>
      <w:lvlText w:val="•"/>
      <w:lvlJc w:val="left"/>
      <w:pPr>
        <w:ind w:left="7804" w:hanging="140"/>
      </w:pPr>
      <w:rPr>
        <w:rFonts w:hint="default"/>
        <w:lang w:val="ru-RU" w:eastAsia="ru-RU" w:bidi="ru-RU"/>
      </w:rPr>
    </w:lvl>
    <w:lvl w:ilvl="8" w:tplc="567890A8">
      <w:numFmt w:val="bullet"/>
      <w:lvlText w:val="•"/>
      <w:lvlJc w:val="left"/>
      <w:pPr>
        <w:ind w:left="9031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1CDE192D"/>
    <w:multiLevelType w:val="hybridMultilevel"/>
    <w:tmpl w:val="0396F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404D02"/>
    <w:multiLevelType w:val="hybridMultilevel"/>
    <w:tmpl w:val="142E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8799D"/>
    <w:multiLevelType w:val="hybridMultilevel"/>
    <w:tmpl w:val="B8C63226"/>
    <w:lvl w:ilvl="0" w:tplc="0419000F">
      <w:start w:val="1"/>
      <w:numFmt w:val="decimal"/>
      <w:lvlText w:val="%1.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 w15:restartNumberingAfterBreak="0">
    <w:nsid w:val="29C4766A"/>
    <w:multiLevelType w:val="hybridMultilevel"/>
    <w:tmpl w:val="1AF6B0DA"/>
    <w:lvl w:ilvl="0" w:tplc="2AD45B8E">
      <w:numFmt w:val="bullet"/>
      <w:lvlText w:val="-"/>
      <w:lvlJc w:val="left"/>
      <w:pPr>
        <w:ind w:left="2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17AE536">
      <w:numFmt w:val="bullet"/>
      <w:lvlText w:val="-"/>
      <w:lvlJc w:val="left"/>
      <w:pPr>
        <w:ind w:left="5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3D29B00">
      <w:numFmt w:val="bullet"/>
      <w:lvlText w:val=""/>
      <w:lvlJc w:val="left"/>
      <w:pPr>
        <w:ind w:left="4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DDB29EF4">
      <w:numFmt w:val="bullet"/>
      <w:lvlText w:val="•"/>
      <w:lvlJc w:val="left"/>
      <w:pPr>
        <w:ind w:left="1943" w:hanging="425"/>
      </w:pPr>
      <w:rPr>
        <w:rFonts w:hint="default"/>
        <w:lang w:val="ru-RU" w:eastAsia="ru-RU" w:bidi="ru-RU"/>
      </w:rPr>
    </w:lvl>
    <w:lvl w:ilvl="4" w:tplc="950C9210">
      <w:numFmt w:val="bullet"/>
      <w:lvlText w:val="•"/>
      <w:lvlJc w:val="left"/>
      <w:pPr>
        <w:ind w:left="3306" w:hanging="425"/>
      </w:pPr>
      <w:rPr>
        <w:rFonts w:hint="default"/>
        <w:lang w:val="ru-RU" w:eastAsia="ru-RU" w:bidi="ru-RU"/>
      </w:rPr>
    </w:lvl>
    <w:lvl w:ilvl="5" w:tplc="FB2A08EC">
      <w:numFmt w:val="bullet"/>
      <w:lvlText w:val="•"/>
      <w:lvlJc w:val="left"/>
      <w:pPr>
        <w:ind w:left="4669" w:hanging="425"/>
      </w:pPr>
      <w:rPr>
        <w:rFonts w:hint="default"/>
        <w:lang w:val="ru-RU" w:eastAsia="ru-RU" w:bidi="ru-RU"/>
      </w:rPr>
    </w:lvl>
    <w:lvl w:ilvl="6" w:tplc="806AD256">
      <w:numFmt w:val="bullet"/>
      <w:lvlText w:val="•"/>
      <w:lvlJc w:val="left"/>
      <w:pPr>
        <w:ind w:left="6033" w:hanging="425"/>
      </w:pPr>
      <w:rPr>
        <w:rFonts w:hint="default"/>
        <w:lang w:val="ru-RU" w:eastAsia="ru-RU" w:bidi="ru-RU"/>
      </w:rPr>
    </w:lvl>
    <w:lvl w:ilvl="7" w:tplc="A6EC487E">
      <w:numFmt w:val="bullet"/>
      <w:lvlText w:val="•"/>
      <w:lvlJc w:val="left"/>
      <w:pPr>
        <w:ind w:left="7396" w:hanging="425"/>
      </w:pPr>
      <w:rPr>
        <w:rFonts w:hint="default"/>
        <w:lang w:val="ru-RU" w:eastAsia="ru-RU" w:bidi="ru-RU"/>
      </w:rPr>
    </w:lvl>
    <w:lvl w:ilvl="8" w:tplc="9B78E82C">
      <w:numFmt w:val="bullet"/>
      <w:lvlText w:val="•"/>
      <w:lvlJc w:val="left"/>
      <w:pPr>
        <w:ind w:left="8759" w:hanging="425"/>
      </w:pPr>
      <w:rPr>
        <w:rFonts w:hint="default"/>
        <w:lang w:val="ru-RU" w:eastAsia="ru-RU" w:bidi="ru-RU"/>
      </w:rPr>
    </w:lvl>
  </w:abstractNum>
  <w:abstractNum w:abstractNumId="8" w15:restartNumberingAfterBreak="0">
    <w:nsid w:val="2E680F32"/>
    <w:multiLevelType w:val="hybridMultilevel"/>
    <w:tmpl w:val="458C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7C42"/>
    <w:multiLevelType w:val="hybridMultilevel"/>
    <w:tmpl w:val="9B7C5C3E"/>
    <w:lvl w:ilvl="0" w:tplc="04190005">
      <w:start w:val="1"/>
      <w:numFmt w:val="bullet"/>
      <w:lvlText w:val=""/>
      <w:lvlJc w:val="left"/>
      <w:pPr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0" w15:restartNumberingAfterBreak="0">
    <w:nsid w:val="33D069D7"/>
    <w:multiLevelType w:val="hybridMultilevel"/>
    <w:tmpl w:val="530A1DEC"/>
    <w:lvl w:ilvl="0" w:tplc="5F78E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A2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25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07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A5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21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D22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64E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83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9043B3"/>
    <w:multiLevelType w:val="hybridMultilevel"/>
    <w:tmpl w:val="DE364270"/>
    <w:lvl w:ilvl="0" w:tplc="27764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6B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EB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E9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40C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6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10D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9CA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A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904783"/>
    <w:multiLevelType w:val="hybridMultilevel"/>
    <w:tmpl w:val="3A66DD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4F5C7D"/>
    <w:multiLevelType w:val="hybridMultilevel"/>
    <w:tmpl w:val="EBC23582"/>
    <w:lvl w:ilvl="0" w:tplc="23B65752">
      <w:numFmt w:val="bullet"/>
      <w:lvlText w:val="–"/>
      <w:lvlJc w:val="left"/>
      <w:pPr>
        <w:ind w:left="432" w:hanging="53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70E3B82">
      <w:numFmt w:val="bullet"/>
      <w:lvlText w:val=""/>
      <w:lvlJc w:val="left"/>
      <w:pPr>
        <w:ind w:left="114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1B29BDE">
      <w:numFmt w:val="bullet"/>
      <w:lvlText w:val="•"/>
      <w:lvlJc w:val="left"/>
      <w:pPr>
        <w:ind w:left="2289" w:hanging="425"/>
      </w:pPr>
      <w:rPr>
        <w:rFonts w:hint="default"/>
        <w:lang w:val="ru-RU" w:eastAsia="ru-RU" w:bidi="ru-RU"/>
      </w:rPr>
    </w:lvl>
    <w:lvl w:ilvl="3" w:tplc="09ECF582">
      <w:numFmt w:val="bullet"/>
      <w:lvlText w:val="•"/>
      <w:lvlJc w:val="left"/>
      <w:pPr>
        <w:ind w:left="3439" w:hanging="425"/>
      </w:pPr>
      <w:rPr>
        <w:rFonts w:hint="default"/>
        <w:lang w:val="ru-RU" w:eastAsia="ru-RU" w:bidi="ru-RU"/>
      </w:rPr>
    </w:lvl>
    <w:lvl w:ilvl="4" w:tplc="437EADBC">
      <w:numFmt w:val="bullet"/>
      <w:lvlText w:val="•"/>
      <w:lvlJc w:val="left"/>
      <w:pPr>
        <w:ind w:left="4588" w:hanging="425"/>
      </w:pPr>
      <w:rPr>
        <w:rFonts w:hint="default"/>
        <w:lang w:val="ru-RU" w:eastAsia="ru-RU" w:bidi="ru-RU"/>
      </w:rPr>
    </w:lvl>
    <w:lvl w:ilvl="5" w:tplc="ACF00560">
      <w:numFmt w:val="bullet"/>
      <w:lvlText w:val="•"/>
      <w:lvlJc w:val="left"/>
      <w:pPr>
        <w:ind w:left="5738" w:hanging="425"/>
      </w:pPr>
      <w:rPr>
        <w:rFonts w:hint="default"/>
        <w:lang w:val="ru-RU" w:eastAsia="ru-RU" w:bidi="ru-RU"/>
      </w:rPr>
    </w:lvl>
    <w:lvl w:ilvl="6" w:tplc="A588E5D0">
      <w:numFmt w:val="bullet"/>
      <w:lvlText w:val="•"/>
      <w:lvlJc w:val="left"/>
      <w:pPr>
        <w:ind w:left="6888" w:hanging="425"/>
      </w:pPr>
      <w:rPr>
        <w:rFonts w:hint="default"/>
        <w:lang w:val="ru-RU" w:eastAsia="ru-RU" w:bidi="ru-RU"/>
      </w:rPr>
    </w:lvl>
    <w:lvl w:ilvl="7" w:tplc="E91682E2">
      <w:numFmt w:val="bullet"/>
      <w:lvlText w:val="•"/>
      <w:lvlJc w:val="left"/>
      <w:pPr>
        <w:ind w:left="8037" w:hanging="425"/>
      </w:pPr>
      <w:rPr>
        <w:rFonts w:hint="default"/>
        <w:lang w:val="ru-RU" w:eastAsia="ru-RU" w:bidi="ru-RU"/>
      </w:rPr>
    </w:lvl>
    <w:lvl w:ilvl="8" w:tplc="8E7E09C6">
      <w:numFmt w:val="bullet"/>
      <w:lvlText w:val="•"/>
      <w:lvlJc w:val="left"/>
      <w:pPr>
        <w:ind w:left="9187" w:hanging="425"/>
      </w:pPr>
      <w:rPr>
        <w:rFonts w:hint="default"/>
        <w:lang w:val="ru-RU" w:eastAsia="ru-RU" w:bidi="ru-RU"/>
      </w:rPr>
    </w:lvl>
  </w:abstractNum>
  <w:abstractNum w:abstractNumId="14" w15:restartNumberingAfterBreak="0">
    <w:nsid w:val="60BF5BC3"/>
    <w:multiLevelType w:val="hybridMultilevel"/>
    <w:tmpl w:val="296C617A"/>
    <w:lvl w:ilvl="0" w:tplc="11927FBA">
      <w:numFmt w:val="bullet"/>
      <w:lvlText w:val="-"/>
      <w:lvlJc w:val="left"/>
      <w:pPr>
        <w:ind w:left="432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79A66A22">
      <w:numFmt w:val="bullet"/>
      <w:lvlText w:val="•"/>
      <w:lvlJc w:val="left"/>
      <w:pPr>
        <w:ind w:left="1544" w:hanging="231"/>
      </w:pPr>
      <w:rPr>
        <w:rFonts w:hint="default"/>
        <w:lang w:val="ru-RU" w:eastAsia="ru-RU" w:bidi="ru-RU"/>
      </w:rPr>
    </w:lvl>
    <w:lvl w:ilvl="2" w:tplc="30A473AA">
      <w:numFmt w:val="bullet"/>
      <w:lvlText w:val="•"/>
      <w:lvlJc w:val="left"/>
      <w:pPr>
        <w:ind w:left="2649" w:hanging="231"/>
      </w:pPr>
      <w:rPr>
        <w:rFonts w:hint="default"/>
        <w:lang w:val="ru-RU" w:eastAsia="ru-RU" w:bidi="ru-RU"/>
      </w:rPr>
    </w:lvl>
    <w:lvl w:ilvl="3" w:tplc="9B9C41BE">
      <w:numFmt w:val="bullet"/>
      <w:lvlText w:val="•"/>
      <w:lvlJc w:val="left"/>
      <w:pPr>
        <w:ind w:left="3753" w:hanging="231"/>
      </w:pPr>
      <w:rPr>
        <w:rFonts w:hint="default"/>
        <w:lang w:val="ru-RU" w:eastAsia="ru-RU" w:bidi="ru-RU"/>
      </w:rPr>
    </w:lvl>
    <w:lvl w:ilvl="4" w:tplc="8C5408A4">
      <w:numFmt w:val="bullet"/>
      <w:lvlText w:val="•"/>
      <w:lvlJc w:val="left"/>
      <w:pPr>
        <w:ind w:left="4858" w:hanging="231"/>
      </w:pPr>
      <w:rPr>
        <w:rFonts w:hint="default"/>
        <w:lang w:val="ru-RU" w:eastAsia="ru-RU" w:bidi="ru-RU"/>
      </w:rPr>
    </w:lvl>
    <w:lvl w:ilvl="5" w:tplc="CC649F3E">
      <w:numFmt w:val="bullet"/>
      <w:lvlText w:val="•"/>
      <w:lvlJc w:val="left"/>
      <w:pPr>
        <w:ind w:left="5963" w:hanging="231"/>
      </w:pPr>
      <w:rPr>
        <w:rFonts w:hint="default"/>
        <w:lang w:val="ru-RU" w:eastAsia="ru-RU" w:bidi="ru-RU"/>
      </w:rPr>
    </w:lvl>
    <w:lvl w:ilvl="6" w:tplc="B6126DA6">
      <w:numFmt w:val="bullet"/>
      <w:lvlText w:val="•"/>
      <w:lvlJc w:val="left"/>
      <w:pPr>
        <w:ind w:left="7067" w:hanging="231"/>
      </w:pPr>
      <w:rPr>
        <w:rFonts w:hint="default"/>
        <w:lang w:val="ru-RU" w:eastAsia="ru-RU" w:bidi="ru-RU"/>
      </w:rPr>
    </w:lvl>
    <w:lvl w:ilvl="7" w:tplc="EDF0C94E">
      <w:numFmt w:val="bullet"/>
      <w:lvlText w:val="•"/>
      <w:lvlJc w:val="left"/>
      <w:pPr>
        <w:ind w:left="8172" w:hanging="231"/>
      </w:pPr>
      <w:rPr>
        <w:rFonts w:hint="default"/>
        <w:lang w:val="ru-RU" w:eastAsia="ru-RU" w:bidi="ru-RU"/>
      </w:rPr>
    </w:lvl>
    <w:lvl w:ilvl="8" w:tplc="4580CD7C">
      <w:numFmt w:val="bullet"/>
      <w:lvlText w:val="•"/>
      <w:lvlJc w:val="left"/>
      <w:pPr>
        <w:ind w:left="9277" w:hanging="231"/>
      </w:pPr>
      <w:rPr>
        <w:rFonts w:hint="default"/>
        <w:lang w:val="ru-RU" w:eastAsia="ru-RU" w:bidi="ru-RU"/>
      </w:rPr>
    </w:lvl>
  </w:abstractNum>
  <w:abstractNum w:abstractNumId="15" w15:restartNumberingAfterBreak="0">
    <w:nsid w:val="61FB2F33"/>
    <w:multiLevelType w:val="hybridMultilevel"/>
    <w:tmpl w:val="E34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8194A"/>
    <w:multiLevelType w:val="hybridMultilevel"/>
    <w:tmpl w:val="DAE88D44"/>
    <w:lvl w:ilvl="0" w:tplc="D326F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F0B2A"/>
    <w:multiLevelType w:val="hybridMultilevel"/>
    <w:tmpl w:val="E0F489B6"/>
    <w:lvl w:ilvl="0" w:tplc="72627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63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22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29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0E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C3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06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40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2A8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4B301BC"/>
    <w:multiLevelType w:val="hybridMultilevel"/>
    <w:tmpl w:val="731ECF86"/>
    <w:lvl w:ilvl="0" w:tplc="ED58F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27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2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AD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CC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05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E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BEA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E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AD41ADB"/>
    <w:multiLevelType w:val="hybridMultilevel"/>
    <w:tmpl w:val="EA1E2DC2"/>
    <w:lvl w:ilvl="0" w:tplc="D326F036">
      <w:numFmt w:val="bullet"/>
      <w:lvlText w:val="-"/>
      <w:lvlJc w:val="left"/>
      <w:pPr>
        <w:ind w:left="2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86B000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72D25E1E">
      <w:numFmt w:val="bullet"/>
      <w:lvlText w:val="•"/>
      <w:lvlJc w:val="left"/>
      <w:pPr>
        <w:ind w:left="1667" w:hanging="140"/>
      </w:pPr>
      <w:rPr>
        <w:rFonts w:hint="default"/>
        <w:lang w:val="ru-RU" w:eastAsia="ru-RU" w:bidi="ru-RU"/>
      </w:rPr>
    </w:lvl>
    <w:lvl w:ilvl="3" w:tplc="2946A950">
      <w:numFmt w:val="bullet"/>
      <w:lvlText w:val="•"/>
      <w:lvlJc w:val="left"/>
      <w:pPr>
        <w:ind w:left="2894" w:hanging="140"/>
      </w:pPr>
      <w:rPr>
        <w:rFonts w:hint="default"/>
        <w:lang w:val="ru-RU" w:eastAsia="ru-RU" w:bidi="ru-RU"/>
      </w:rPr>
    </w:lvl>
    <w:lvl w:ilvl="4" w:tplc="0A56CD1A">
      <w:numFmt w:val="bullet"/>
      <w:lvlText w:val="•"/>
      <w:lvlJc w:val="left"/>
      <w:pPr>
        <w:ind w:left="4122" w:hanging="140"/>
      </w:pPr>
      <w:rPr>
        <w:rFonts w:hint="default"/>
        <w:lang w:val="ru-RU" w:eastAsia="ru-RU" w:bidi="ru-RU"/>
      </w:rPr>
    </w:lvl>
    <w:lvl w:ilvl="5" w:tplc="F5CC44EE">
      <w:numFmt w:val="bullet"/>
      <w:lvlText w:val="•"/>
      <w:lvlJc w:val="left"/>
      <w:pPr>
        <w:ind w:left="5349" w:hanging="140"/>
      </w:pPr>
      <w:rPr>
        <w:rFonts w:hint="default"/>
        <w:lang w:val="ru-RU" w:eastAsia="ru-RU" w:bidi="ru-RU"/>
      </w:rPr>
    </w:lvl>
    <w:lvl w:ilvl="6" w:tplc="EC02D14E">
      <w:numFmt w:val="bullet"/>
      <w:lvlText w:val="•"/>
      <w:lvlJc w:val="left"/>
      <w:pPr>
        <w:ind w:left="6576" w:hanging="140"/>
      </w:pPr>
      <w:rPr>
        <w:rFonts w:hint="default"/>
        <w:lang w:val="ru-RU" w:eastAsia="ru-RU" w:bidi="ru-RU"/>
      </w:rPr>
    </w:lvl>
    <w:lvl w:ilvl="7" w:tplc="3380099E">
      <w:numFmt w:val="bullet"/>
      <w:lvlText w:val="•"/>
      <w:lvlJc w:val="left"/>
      <w:pPr>
        <w:ind w:left="7804" w:hanging="140"/>
      </w:pPr>
      <w:rPr>
        <w:rFonts w:hint="default"/>
        <w:lang w:val="ru-RU" w:eastAsia="ru-RU" w:bidi="ru-RU"/>
      </w:rPr>
    </w:lvl>
    <w:lvl w:ilvl="8" w:tplc="567890A8">
      <w:numFmt w:val="bullet"/>
      <w:lvlText w:val="•"/>
      <w:lvlJc w:val="left"/>
      <w:pPr>
        <w:ind w:left="9031" w:hanging="140"/>
      </w:pPr>
      <w:rPr>
        <w:rFonts w:hint="default"/>
        <w:lang w:val="ru-RU" w:eastAsia="ru-RU" w:bidi="ru-RU"/>
      </w:rPr>
    </w:lvl>
  </w:abstractNum>
  <w:abstractNum w:abstractNumId="20" w15:restartNumberingAfterBreak="0">
    <w:nsid w:val="6B1732BA"/>
    <w:multiLevelType w:val="hybridMultilevel"/>
    <w:tmpl w:val="A680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33F1E"/>
    <w:multiLevelType w:val="hybridMultilevel"/>
    <w:tmpl w:val="49883CD4"/>
    <w:lvl w:ilvl="0" w:tplc="DF50B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6CF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8A5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9C5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AA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801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E8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60E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64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4924AEE"/>
    <w:multiLevelType w:val="hybridMultilevel"/>
    <w:tmpl w:val="8020AAE6"/>
    <w:lvl w:ilvl="0" w:tplc="7ECA96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62B1C08"/>
    <w:multiLevelType w:val="hybridMultilevel"/>
    <w:tmpl w:val="50B8F3AE"/>
    <w:lvl w:ilvl="0" w:tplc="2312C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60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0A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AA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CE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F25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02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FE6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21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76E7B2C"/>
    <w:multiLevelType w:val="hybridMultilevel"/>
    <w:tmpl w:val="1FE4B5F2"/>
    <w:lvl w:ilvl="0" w:tplc="B498B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69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4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703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82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83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AA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E49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02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4"/>
  </w:num>
  <w:num w:numId="5">
    <w:abstractNumId w:val="21"/>
  </w:num>
  <w:num w:numId="6">
    <w:abstractNumId w:val="24"/>
  </w:num>
  <w:num w:numId="7">
    <w:abstractNumId w:val="10"/>
  </w:num>
  <w:num w:numId="8">
    <w:abstractNumId w:val="2"/>
  </w:num>
  <w:num w:numId="9">
    <w:abstractNumId w:val="18"/>
  </w:num>
  <w:num w:numId="10">
    <w:abstractNumId w:val="1"/>
  </w:num>
  <w:num w:numId="11">
    <w:abstractNumId w:val="19"/>
  </w:num>
  <w:num w:numId="12">
    <w:abstractNumId w:val="14"/>
  </w:num>
  <w:num w:numId="13">
    <w:abstractNumId w:val="13"/>
  </w:num>
  <w:num w:numId="14">
    <w:abstractNumId w:val="7"/>
  </w:num>
  <w:num w:numId="15">
    <w:abstractNumId w:val="8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5"/>
  </w:num>
  <w:num w:numId="21">
    <w:abstractNumId w:val="5"/>
  </w:num>
  <w:num w:numId="22">
    <w:abstractNumId w:val="12"/>
  </w:num>
  <w:num w:numId="23">
    <w:abstractNumId w:val="0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62CA"/>
    <w:rsid w:val="0001746A"/>
    <w:rsid w:val="000332C5"/>
    <w:rsid w:val="001346D6"/>
    <w:rsid w:val="00162578"/>
    <w:rsid w:val="001750F1"/>
    <w:rsid w:val="001A7CAA"/>
    <w:rsid w:val="001B5800"/>
    <w:rsid w:val="001E1C79"/>
    <w:rsid w:val="001E5459"/>
    <w:rsid w:val="00212F27"/>
    <w:rsid w:val="00250444"/>
    <w:rsid w:val="0025262C"/>
    <w:rsid w:val="002562CA"/>
    <w:rsid w:val="00290D03"/>
    <w:rsid w:val="00294AAA"/>
    <w:rsid w:val="002976E7"/>
    <w:rsid w:val="00301F52"/>
    <w:rsid w:val="003D7425"/>
    <w:rsid w:val="003E70A1"/>
    <w:rsid w:val="00443C0C"/>
    <w:rsid w:val="004473B2"/>
    <w:rsid w:val="00474C0D"/>
    <w:rsid w:val="004C2F41"/>
    <w:rsid w:val="005338FB"/>
    <w:rsid w:val="005547D3"/>
    <w:rsid w:val="005F2CC9"/>
    <w:rsid w:val="005F6557"/>
    <w:rsid w:val="00610BDA"/>
    <w:rsid w:val="00623D5B"/>
    <w:rsid w:val="006D1F65"/>
    <w:rsid w:val="006D3D35"/>
    <w:rsid w:val="00727D71"/>
    <w:rsid w:val="00755607"/>
    <w:rsid w:val="00777427"/>
    <w:rsid w:val="00791F69"/>
    <w:rsid w:val="007C1E09"/>
    <w:rsid w:val="007E04AB"/>
    <w:rsid w:val="00833992"/>
    <w:rsid w:val="00845728"/>
    <w:rsid w:val="00897BE0"/>
    <w:rsid w:val="00957450"/>
    <w:rsid w:val="009A202C"/>
    <w:rsid w:val="00A00262"/>
    <w:rsid w:val="00A169E2"/>
    <w:rsid w:val="00A843CB"/>
    <w:rsid w:val="00AE2104"/>
    <w:rsid w:val="00B141E1"/>
    <w:rsid w:val="00B20DDE"/>
    <w:rsid w:val="00BB268A"/>
    <w:rsid w:val="00BD43FD"/>
    <w:rsid w:val="00C5248C"/>
    <w:rsid w:val="00CC4DD5"/>
    <w:rsid w:val="00CD6625"/>
    <w:rsid w:val="00CE06AD"/>
    <w:rsid w:val="00CF331E"/>
    <w:rsid w:val="00D53B12"/>
    <w:rsid w:val="00D81CBC"/>
    <w:rsid w:val="00D8248E"/>
    <w:rsid w:val="00E01F9F"/>
    <w:rsid w:val="00E11EF5"/>
    <w:rsid w:val="00E4660C"/>
    <w:rsid w:val="00E56698"/>
    <w:rsid w:val="00E77ED8"/>
    <w:rsid w:val="00E84E5F"/>
    <w:rsid w:val="00EC428B"/>
    <w:rsid w:val="00F001F6"/>
    <w:rsid w:val="00F35402"/>
    <w:rsid w:val="00F46373"/>
    <w:rsid w:val="00F620F2"/>
    <w:rsid w:val="00F8153F"/>
    <w:rsid w:val="00FB42F7"/>
    <w:rsid w:val="00FD7A96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ABB2"/>
  <w15:docId w15:val="{38005813-711A-43BD-A6CB-A4C34759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4C0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C428B"/>
  </w:style>
  <w:style w:type="paragraph" w:styleId="a5">
    <w:name w:val="Body Text"/>
    <w:basedOn w:val="a"/>
    <w:link w:val="a6"/>
    <w:uiPriority w:val="1"/>
    <w:qFormat/>
    <w:rsid w:val="00CD6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D6625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41">
    <w:name w:val="Заголовок 41"/>
    <w:basedOn w:val="a"/>
    <w:uiPriority w:val="1"/>
    <w:qFormat/>
    <w:rsid w:val="00CD6625"/>
    <w:pPr>
      <w:widowControl w:val="0"/>
      <w:autoSpaceDE w:val="0"/>
      <w:autoSpaceDN w:val="0"/>
      <w:spacing w:after="0" w:line="240" w:lineRule="auto"/>
      <w:ind w:left="715" w:firstLine="566"/>
      <w:outlineLvl w:val="4"/>
    </w:pPr>
    <w:rPr>
      <w:rFonts w:ascii="Times New Roman" w:eastAsia="Times New Roman" w:hAnsi="Times New Roman" w:cs="Times New Roman"/>
      <w:sz w:val="32"/>
      <w:szCs w:val="32"/>
      <w:lang w:bidi="ru-RU"/>
    </w:rPr>
  </w:style>
  <w:style w:type="character" w:customStyle="1" w:styleId="badge">
    <w:name w:val="badge"/>
    <w:basedOn w:val="a0"/>
    <w:rsid w:val="00294AAA"/>
  </w:style>
  <w:style w:type="paragraph" w:styleId="a7">
    <w:name w:val="header"/>
    <w:basedOn w:val="a"/>
    <w:link w:val="a8"/>
    <w:uiPriority w:val="99"/>
    <w:unhideWhenUsed/>
    <w:rsid w:val="00FB4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2F7"/>
  </w:style>
  <w:style w:type="paragraph" w:styleId="a9">
    <w:name w:val="footer"/>
    <w:basedOn w:val="a"/>
    <w:link w:val="aa"/>
    <w:uiPriority w:val="99"/>
    <w:unhideWhenUsed/>
    <w:rsid w:val="00FB4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2F7"/>
  </w:style>
  <w:style w:type="character" w:styleId="ab">
    <w:name w:val="Strong"/>
    <w:qFormat/>
    <w:rsid w:val="004473B2"/>
    <w:rPr>
      <w:b/>
      <w:bCs/>
    </w:rPr>
  </w:style>
  <w:style w:type="character" w:styleId="ac">
    <w:name w:val="Hyperlink"/>
    <w:rsid w:val="004473B2"/>
    <w:rPr>
      <w:color w:val="000080"/>
      <w:u w:val="single"/>
    </w:rPr>
  </w:style>
  <w:style w:type="paragraph" w:customStyle="1" w:styleId="ad">
    <w:name w:val="Содержимое таблицы"/>
    <w:basedOn w:val="a"/>
    <w:rsid w:val="004473B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4473B2"/>
    <w:pPr>
      <w:jc w:val="center"/>
    </w:pPr>
    <w:rPr>
      <w:b/>
      <w:bCs/>
    </w:rPr>
  </w:style>
  <w:style w:type="character" w:styleId="af">
    <w:name w:val="FollowedHyperlink"/>
    <w:basedOn w:val="a0"/>
    <w:uiPriority w:val="99"/>
    <w:semiHidden/>
    <w:unhideWhenUsed/>
    <w:rsid w:val="00610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chlearimplant.ru/forum/index.php" TargetMode="External"/><Relationship Id="rId13" Type="http://schemas.openxmlformats.org/officeDocument/2006/relationships/hyperlink" Target="http://www.med122.com/" TargetMode="External"/><Relationship Id="rId18" Type="http://schemas.openxmlformats.org/officeDocument/2006/relationships/hyperlink" Target="http://wav.wizardsound.ru/2009/04/page/8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cochlearimplant.ru/" TargetMode="External"/><Relationship Id="rId12" Type="http://schemas.openxmlformats.org/officeDocument/2006/relationships/hyperlink" Target="http://www.audiology.ru/" TargetMode="External"/><Relationship Id="rId17" Type="http://schemas.openxmlformats.org/officeDocument/2006/relationships/hyperlink" Target="http://www.ped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ischenko.ucoz.ru/" TargetMode="External"/><Relationship Id="rId20" Type="http://schemas.openxmlformats.org/officeDocument/2006/relationships/hyperlink" Target="http://slushai-knigi.ru/category/detsko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rni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opedmaster.ru/lib/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shastik.ru/" TargetMode="External"/><Relationship Id="rId19" Type="http://schemas.openxmlformats.org/officeDocument/2006/relationships/hyperlink" Target="http://www.osoboedetst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fworld.ru/forum/index.php?act=idx" TargetMode="External"/><Relationship Id="rId14" Type="http://schemas.openxmlformats.org/officeDocument/2006/relationships/hyperlink" Target="http://www.twirpx.com/files/pedagogics/correction/?show=recen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19</Pages>
  <Words>4333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28980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 CAD</dc:creator>
  <cp:keywords/>
  <dc:description/>
  <cp:lastModifiedBy>Алексей</cp:lastModifiedBy>
  <cp:revision>35</cp:revision>
  <cp:lastPrinted>2002-01-01T04:08:00Z</cp:lastPrinted>
  <dcterms:created xsi:type="dcterms:W3CDTF">2002-01-01T01:52:00Z</dcterms:created>
  <dcterms:modified xsi:type="dcterms:W3CDTF">2021-02-15T12:29:00Z</dcterms:modified>
</cp:coreProperties>
</file>