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01F9F" w:rsidRDefault="00E01F9F" w:rsidP="005338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38FB" w:rsidRPr="00E01F9F" w:rsidRDefault="005338FB" w:rsidP="00E01F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E01F9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Коррекционно – развивающая работа с дошкольниками с ограниченными возможностями здоровья через инновационную деятельность.</w:t>
      </w: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E01F9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E01F9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E01F9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E01F9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E01F9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– дефектолог:</w:t>
      </w:r>
    </w:p>
    <w:p w:rsidR="00E01F9F" w:rsidRDefault="00E01F9F" w:rsidP="00E01F9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Назарова Наталия Александровна</w:t>
      </w: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F9F" w:rsidRDefault="00E01F9F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>Происходящее в России глубинное реформирование образовательной системы, появление новых форм обучения, возникновение новых типов образовательных учреждений, в соответствии с Законом РФ «Об образовании» ставит новые проблемы перед педагогической наукой. Они относятся к содержанию образования, к формам организации учебного процесса, к методам обучения и т.д.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Большое внимание обращается на технологии коррекционно-развивающего обучения с учетом ФГОС, среди которых можно выделить следующие: проблемное обучение, метод проектов, использо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вание предметов-заместителей, творческая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 родителями и педагогами. Именно данные технологии являются основой такой организации учебного процесса, при котором развивается творческая, поисковая, исследовательская деятельность детей. Актуальность такого подхода заключается в том, что он доставляет детям радость не только самостоятельного поиска и нового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открытия,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 но, что самое главное, обеспечивает развитие познавательной деятельности дошкольников, их творческой активности, формирование новых и закрепление имеющихся знаний, умений и навыков. Особенно существенно такой подход по отношению к детям с ОВЗ.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Почему делается акцент именно на данную категорию детей, попробуем разобраться. 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Прежде всего, у таких детей отмечается низкий уровень восприятия. Представление об окружающем мире они способны получить только на основе понимания и ощущения свойств предметов. К тому же они испытывают трудности в принятии и переработке информации. Детям с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 характерно недоразвитие высших психических функций: внимание, память, восприятие, мышление. Они быстро утомляются, невнимательны, имеют неустойчивый интерес. В поведении наблюдается повышенная возбудимость, эмоциональная неустойчивость, негативизм, раздражительность, или наоборот заторможенность, апатичность.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Память детей с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 xml:space="preserve">ОВЗ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характеризуется особенностями, которые находятся в определенной зависимости от нарушений их внимания и восприятия, повышенной утомляемости и пониженной познавательной активности. Особенно явно отставание детей с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ОВЗ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 от нормально развивающихся сверстников заметно при анализе их мыслительных процессов.</w:t>
      </w:r>
    </w:p>
    <w:p w:rsidR="007E04AB" w:rsidRPr="00BD43FD" w:rsidRDefault="00957450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У детей</w:t>
      </w:r>
      <w:r w:rsidR="007E04AB" w:rsidRPr="00BD43FD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неуверенность в своих силах, неумение актуализировать свои возможности для успешного выполнения задания. Вместе с тем, получив помощь со стороны взрослого, иногда только в виде одобряющих или побуждающих к дея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тельности замечаний, дети </w:t>
      </w:r>
      <w:r w:rsidR="007E04AB" w:rsidRPr="00BD43FD">
        <w:rPr>
          <w:rFonts w:ascii="Times New Roman" w:eastAsia="Times New Roman" w:hAnsi="Times New Roman" w:cs="Times New Roman"/>
          <w:sz w:val="28"/>
          <w:szCs w:val="28"/>
        </w:rPr>
        <w:t>полностью справляются с заданием.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Итак, обращаем внимание, что без ведущей и организующей роли взрослого, будь то педагог или родитель, ребенок не может осуществлять полноценное развитие. Потому первоначальную постановку проблемы и ее решение возможно при участии взрослого, который вовлекает в этот процесс детей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4AB" w:rsidRPr="00BD43FD" w:rsidRDefault="00957450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E04AB" w:rsidRPr="00BD43FD">
        <w:rPr>
          <w:rFonts w:ascii="Times New Roman" w:eastAsia="Times New Roman" w:hAnsi="Times New Roman" w:cs="Times New Roman"/>
          <w:sz w:val="28"/>
          <w:szCs w:val="28"/>
        </w:rPr>
        <w:t>ля создания благоприятных условий развития и коррекции детей необходимо: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оздать предметно-развивающую среду с учетом ФГОС с подбором материалов инновационных технологий;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2.    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читывать индивидуальные особенности воспитанников для достижения эффективности использования технологий в обучении детей;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3.    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> И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спользовать различные методы и средства обучения не только в процессе организованной, но и в повседневной деятельности дошкольников (прогулки, беседы с детьми, игры и т.д.);</w:t>
      </w:r>
    </w:p>
    <w:p w:rsidR="007E04AB" w:rsidRPr="00BD43FD" w:rsidRDefault="007E04AB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4.    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азработать практические материалы и научить ими пользоваться родителей с целью создания единой системы коррекционно-развивающей работы ДОУ и семьи</w:t>
      </w:r>
    </w:p>
    <w:p w:rsidR="00FB42F7" w:rsidRDefault="00957450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с ОВЗ недостаточно использовать традиционные методики коррекционной работы. В связи с этим педагоги ищут новые подходы,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технологии и приёмы. Современные технологии психолого – педагогического обследования, образования и мониторинга позволяют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добиваться повышения </w:t>
      </w:r>
      <w:r w:rsidR="00BD43FD" w:rsidRPr="00BD43FD">
        <w:rPr>
          <w:rFonts w:ascii="Times New Roman" w:eastAsia="Times New Roman" w:hAnsi="Times New Roman" w:cs="Times New Roman"/>
          <w:sz w:val="28"/>
          <w:szCs w:val="28"/>
        </w:rPr>
        <w:t>качества работы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</w:r>
      <w:r w:rsidR="0025262C" w:rsidRPr="00BD43FD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2F7" w:rsidRDefault="00957450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1) Информационно-коммуникативные (сотрудничество педагога с родителями: консультативное направление, пропагандистское направление, диагностическое напра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вление, обучающее направление) - п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овышение интереса детей и родителей к изучаемому материалу и качеству коррекционной работы.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Данная технология позволяет разумно сочетать традиционные и современные средства и методы обучения.</w:t>
      </w:r>
    </w:p>
    <w:p w:rsidR="00FB42F7" w:rsidRDefault="00957450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 xml:space="preserve"> Сказкотерапия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- сотрудничество педагог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 xml:space="preserve">а с детьми и друг с другом;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создание на занятии благоприятной обстановки для детей;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приобщение детей к прошлому и настоящему русской культуры, народ</w:t>
      </w:r>
      <w:r w:rsidR="00FB42F7">
        <w:rPr>
          <w:rFonts w:ascii="Times New Roman" w:eastAsia="Times New Roman" w:hAnsi="Times New Roman" w:cs="Times New Roman"/>
          <w:sz w:val="28"/>
          <w:szCs w:val="28"/>
        </w:rPr>
        <w:t>ному фольклору.</w:t>
      </w:r>
    </w:p>
    <w:p w:rsidR="00BD43FD" w:rsidRDefault="003D7425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3) Арт-терапия - формирование вербальных средств коммуникации, мотивации речевого общения, активизация словаря, развитие связной речи, формирование грамматического строя речи.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Данная технология способствует формированию высокого жизненного тонуса и гармоничных отношений с окружающим миром, развитию взаимопонимания между детьми, а также между ребенком и взрослыми, возникновению мотивации речевого общения, пополнению и активизации словаря, устранению в речи аграмматизмов, учит ребенка самовыражаться, умению управлять своими чувствами, переживаниями, эмоциями.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музыкотерапия (игра на музыкальных инструментах);</w:t>
      </w:r>
    </w:p>
    <w:p w:rsidR="00BD43FD" w:rsidRDefault="00957450" w:rsidP="00FB4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- кинезиотерапия (танцетерапия);</w:t>
      </w:r>
    </w:p>
    <w:p w:rsidR="00BD43FD" w:rsidRDefault="00957450" w:rsidP="00FB4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- логоритмика;</w:t>
      </w:r>
    </w:p>
    <w:p w:rsidR="00BD43FD" w:rsidRDefault="00957450" w:rsidP="00FB4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- смехо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терапия;</w:t>
      </w:r>
    </w:p>
    <w:p w:rsidR="00FB42F7" w:rsidRDefault="00BD43FD" w:rsidP="00FB4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ароматерапия.</w:t>
      </w:r>
    </w:p>
    <w:p w:rsidR="00BD43FD" w:rsidRDefault="003D7425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>4) Здоровьесберегающие - способствовуют развитию мышц артикуляционного аппарата, развивают координацию движений, вырабатывают правильное дыхание.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Данная технология повышает эффективность образовательного процесса за счёт её применения.</w:t>
      </w:r>
    </w:p>
    <w:p w:rsidR="00BD43FD" w:rsidRDefault="00957450" w:rsidP="00FB42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- пальчиковая гимнастика;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двигательная гимнастика;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артикуляционная гимнастика;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 xml:space="preserve"> дыхательная гимнастика.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br/>
      </w:r>
      <w:r w:rsidR="00FB42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5) Изо-терапия,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 xml:space="preserve"> используемая для развития речи - способствует повышению стрессоустойчивости, улучшению мыслительной деятельности, памяти и внимания, как настроения, так и самочувствия выполняющего их человека.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Данная технология повышает эффективность образовательного </w:t>
      </w:r>
      <w:r w:rsidR="00BD43FD">
        <w:rPr>
          <w:rFonts w:ascii="Times New Roman" w:eastAsia="Times New Roman" w:hAnsi="Times New Roman" w:cs="Times New Roman"/>
          <w:sz w:val="28"/>
          <w:szCs w:val="28"/>
        </w:rPr>
        <w:t>процесса за счёт её применения.</w:t>
      </w:r>
    </w:p>
    <w:p w:rsidR="00FD7A96" w:rsidRDefault="00957450" w:rsidP="00FB42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- пальцевая живопись;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рисование мягкой бумагой;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рисование на манке;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техника рисования листьями, палочками, камушками;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техника отпечатывания ватой</w:t>
      </w:r>
      <w:r w:rsidR="00FB42F7">
        <w:rPr>
          <w:rFonts w:ascii="Times New Roman" w:eastAsia="Times New Roman" w:hAnsi="Times New Roman" w:cs="Times New Roman"/>
          <w:sz w:val="28"/>
          <w:szCs w:val="28"/>
        </w:rPr>
        <w:t>;</w:t>
      </w:r>
      <w:r w:rsidR="00FB42F7">
        <w:rPr>
          <w:rFonts w:ascii="Times New Roman" w:eastAsia="Times New Roman" w:hAnsi="Times New Roman" w:cs="Times New Roman"/>
          <w:sz w:val="28"/>
          <w:szCs w:val="28"/>
        </w:rPr>
        <w:br/>
        <w:t>- рисование ладонями.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</w:r>
      <w:r w:rsidR="00FB42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6) Телесноориентированные техники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 xml:space="preserve"> - способствуют развитию и совершенствованию произвольных движений (одеваться, ходить, играть, говорить), контролю своих телесных проявлений на ра</w:t>
      </w:r>
      <w:r w:rsidR="00FD7A96">
        <w:rPr>
          <w:rFonts w:ascii="Times New Roman" w:eastAsia="Times New Roman" w:hAnsi="Times New Roman" w:cs="Times New Roman"/>
          <w:sz w:val="28"/>
          <w:szCs w:val="28"/>
        </w:rPr>
        <w:t xml:space="preserve">звитие характера ребенка, речи. 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Данная технология учит ребенка самовыражаться, умению управлять своими чувствами, переживаниями, эмоциями.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биоэнергопластика – соединение движений артикуляционного аппарата с движениями кисти руки;</w:t>
      </w:r>
    </w:p>
    <w:p w:rsidR="00FB42F7" w:rsidRDefault="00957450" w:rsidP="00FB4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упражнения для релаксации – способствуют рассла</w:t>
      </w:r>
      <w:r w:rsidR="00FB42F7">
        <w:rPr>
          <w:rFonts w:ascii="Times New Roman" w:eastAsia="Times New Roman" w:hAnsi="Times New Roman" w:cs="Times New Roman"/>
          <w:sz w:val="28"/>
          <w:szCs w:val="28"/>
        </w:rPr>
        <w:t>блению, самонаблюдению.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</w:r>
      <w:r w:rsidR="00FB42F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7) Мнемотехника (на каждое слово или маленькое словосочетание придумывается картинка (изображение), весь текст зарисовывается схематично, глядя схемы – рисунки, ребёнок легко воспроизводит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 xml:space="preserve"> текстовую информацию) - способствует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 увеличению объема памяти, путем образов</w:t>
      </w:r>
      <w:r w:rsidR="00FB42F7">
        <w:rPr>
          <w:rFonts w:ascii="Times New Roman" w:eastAsia="Times New Roman" w:hAnsi="Times New Roman" w:cs="Times New Roman"/>
          <w:sz w:val="28"/>
          <w:szCs w:val="28"/>
        </w:rPr>
        <w:t>ания дополнительных ассоциаций.</w:t>
      </w:r>
    </w:p>
    <w:p w:rsidR="00FD7A96" w:rsidRDefault="00957450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Данная технология помогает в развитии связной речи, ассоциативного мышления, зрительной и слуховой памяти, зрительного и слухового внимания, воображения, ускорения процесса автоматизации и дифференциации поставлен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ных звуков.</w:t>
      </w:r>
    </w:p>
    <w:p w:rsidR="00FD7A96" w:rsidRDefault="003D7425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8) СУ-ДЖОК терапия - активизирует мыслительную деятельность, стимулирует речевую область в коре головного мозга, нормализует мышечный тонус.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Данная технология помогает скорректировать речевые нарушения, оказывает положительный эмоциональный настрой, благоприятно влияет на мелкую моторику пальцев, тем самым способствуя развитию речи.</w:t>
      </w:r>
    </w:p>
    <w:p w:rsidR="004473B2" w:rsidRDefault="00957450" w:rsidP="004473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- массаж ладонных поверхностей каменными, металлическими или стеклянными разноцветными шариками;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прищепочный массаж;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массаж орехами, каштанами;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массаж шестигранными карандашами;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массаж чётками;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br/>
        <w:t>- массаж зонд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ами, зондозаменителями;</w:t>
      </w:r>
    </w:p>
    <w:p w:rsidR="00957450" w:rsidRPr="00BD43FD" w:rsidRDefault="00FB42F7" w:rsidP="00447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9) Игровая технология - способствует успешной социализации, формированию социально-активной личности, самореализации.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br/>
        <w:t>Данная технология стимулирует детей к учебной деятельности, вызывает интерес и потребность общения, развивает когнитивные процессы.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br/>
        <w:t>- физминутки;</w:t>
      </w:r>
    </w:p>
    <w:p w:rsidR="00FD7A96" w:rsidRDefault="00FD7A96" w:rsidP="00FB42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47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3D конс</w:t>
      </w:r>
      <w:r w:rsidR="003D7425" w:rsidRPr="00BD43FD">
        <w:rPr>
          <w:rFonts w:ascii="Times New Roman" w:eastAsia="Times New Roman" w:hAnsi="Times New Roman" w:cs="Times New Roman"/>
          <w:sz w:val="28"/>
          <w:szCs w:val="28"/>
        </w:rPr>
        <w:t>труирование</w:t>
      </w:r>
    </w:p>
    <w:p w:rsidR="004473B2" w:rsidRDefault="003D7425" w:rsidP="00447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разминки.</w:t>
      </w:r>
    </w:p>
    <w:p w:rsidR="003D7425" w:rsidRDefault="001E5459" w:rsidP="004473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Инновационные методы воздействия в деятельности педагога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педагогической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301F52" w:rsidRPr="001E5459" w:rsidRDefault="00301F52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рассмотрим категорию детей с нарушением слуха. </w:t>
      </w:r>
    </w:p>
    <w:p w:rsidR="007E04AB" w:rsidRPr="00BD43FD" w:rsidRDefault="007E04AB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sz w:val="28"/>
          <w:szCs w:val="28"/>
        </w:rPr>
        <w:t>Дошкольникам с нарушением слуха присуще быстрая утомляемость, малая работоспособность, внешне слабовыраженные эмоции или резкие эмоциональные проявления, трудности адаптации, которые не способствуют успешной реализации поставленных задач для дошкольников с нарушением слуха, поэтому необходимо использовать новые эффективные подходы к решению данных проблем. </w:t>
      </w:r>
    </w:p>
    <w:p w:rsidR="007E04AB" w:rsidRPr="004473B2" w:rsidRDefault="007E04AB" w:rsidP="004473B2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sz w:val="28"/>
          <w:szCs w:val="28"/>
        </w:rPr>
        <w:t>Обучение таких детей может быть успешным лишь в том случае, если педагог осознает сущность образовательных потребностей детей и удовлетворяет их в процессе обучения, реализуя на практике новые технологии и инновационное оборудование.</w:t>
      </w:r>
    </w:p>
    <w:p w:rsidR="00D81CBC" w:rsidRPr="00BD43FD" w:rsidRDefault="00D81CBC" w:rsidP="00447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К основным функциям инновационной деятельности относится изменение компонентов педагогического процесса: целей, содержания образования, форм, методов, технологий, средств обучения, системы управления и т.д.</w:t>
      </w:r>
    </w:p>
    <w:p w:rsidR="00D81CBC" w:rsidRPr="00BD43FD" w:rsidRDefault="00D81CBC" w:rsidP="00447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 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D81CBC" w:rsidRPr="00BD43FD" w:rsidRDefault="00D81CBC" w:rsidP="00447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Одним из условий правильной организации воспитательного процесса в </w:t>
      </w:r>
      <w:r w:rsidR="007E04AB" w:rsidRPr="00BD43FD">
        <w:rPr>
          <w:rFonts w:ascii="Times New Roman" w:eastAsia="Times New Roman" w:hAnsi="Times New Roman" w:cs="Times New Roman"/>
          <w:sz w:val="28"/>
          <w:szCs w:val="28"/>
        </w:rPr>
        <w:t xml:space="preserve">детском </w:t>
      </w:r>
      <w:r w:rsidR="00957450" w:rsidRPr="00BD43FD">
        <w:rPr>
          <w:rFonts w:ascii="Times New Roman" w:eastAsia="Times New Roman" w:hAnsi="Times New Roman" w:cs="Times New Roman"/>
          <w:sz w:val="28"/>
          <w:szCs w:val="28"/>
        </w:rPr>
        <w:t>саду является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 xml:space="preserve"> знание сложной структуры дефекта и понимание того, что отклонения в развитии, названные первичным дефектом, поддаются исправлению, коррекции. Поэтому возникает необходимость глубоког</w:t>
      </w:r>
      <w:r w:rsidR="007E04AB" w:rsidRPr="00BD43FD">
        <w:rPr>
          <w:rFonts w:ascii="Times New Roman" w:eastAsia="Times New Roman" w:hAnsi="Times New Roman" w:cs="Times New Roman"/>
          <w:sz w:val="28"/>
          <w:szCs w:val="28"/>
        </w:rPr>
        <w:t>о изучения особенностей детей</w:t>
      </w:r>
      <w:r w:rsidRPr="00BD43FD">
        <w:rPr>
          <w:rFonts w:ascii="Times New Roman" w:eastAsia="Times New Roman" w:hAnsi="Times New Roman" w:cs="Times New Roman"/>
          <w:sz w:val="28"/>
          <w:szCs w:val="28"/>
        </w:rPr>
        <w:t>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</w:t>
      </w:r>
    </w:p>
    <w:p w:rsidR="007E04AB" w:rsidRPr="00301F52" w:rsidRDefault="00D81CBC" w:rsidP="004473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FD">
        <w:rPr>
          <w:rFonts w:ascii="Times New Roman" w:eastAsia="Times New Roman" w:hAnsi="Times New Roman" w:cs="Times New Roman"/>
          <w:sz w:val="28"/>
          <w:szCs w:val="28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</w:t>
      </w:r>
    </w:p>
    <w:p w:rsidR="00D8248E" w:rsidRPr="00BD43FD" w:rsidRDefault="00D8248E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sz w:val="28"/>
          <w:szCs w:val="28"/>
        </w:rPr>
        <w:t xml:space="preserve">Повышение эффективности коррекционно-развивающей работы с помощью инновационного оборудования </w:t>
      </w:r>
      <w:r w:rsidR="006D1F65" w:rsidRPr="00BD43FD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 </w:t>
      </w:r>
      <w:r w:rsidR="00301F52" w:rsidRPr="00BD43FD">
        <w:rPr>
          <w:rFonts w:ascii="Times New Roman" w:hAnsi="Times New Roman" w:cs="Times New Roman"/>
          <w:sz w:val="28"/>
          <w:szCs w:val="28"/>
        </w:rPr>
        <w:t>есть наша</w:t>
      </w:r>
      <w:r w:rsidR="006D1F65" w:rsidRPr="00BD43FD">
        <w:rPr>
          <w:rFonts w:ascii="Times New Roman" w:hAnsi="Times New Roman" w:cs="Times New Roman"/>
          <w:sz w:val="28"/>
          <w:szCs w:val="28"/>
        </w:rPr>
        <w:t xml:space="preserve"> цель. </w:t>
      </w:r>
    </w:p>
    <w:p w:rsidR="00D8248E" w:rsidRPr="00BD43FD" w:rsidRDefault="00D8248E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sz w:val="28"/>
          <w:szCs w:val="28"/>
        </w:rPr>
        <w:t>На экране представлены инновационные технологии в работе с детьми с нарушением слуха.</w:t>
      </w:r>
    </w:p>
    <w:p w:rsidR="00D8248E" w:rsidRPr="00BD43FD" w:rsidRDefault="006D1F65" w:rsidP="00FB42F7">
      <w:pPr>
        <w:numPr>
          <w:ilvl w:val="0"/>
          <w:numId w:val="10"/>
        </w:numPr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>Я в мире звуков</w:t>
      </w:r>
    </w:p>
    <w:p w:rsidR="00D8248E" w:rsidRPr="00BD43FD" w:rsidRDefault="00D8248E" w:rsidP="00FB42F7">
      <w:pPr>
        <w:numPr>
          <w:ilvl w:val="0"/>
          <w:numId w:val="10"/>
        </w:numPr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>Программно-аппаратный комплекс «Видимая речь»</w:t>
      </w:r>
      <w:r w:rsidRPr="00BD4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8E" w:rsidRPr="00BD43FD" w:rsidRDefault="00D8248E" w:rsidP="00FB42F7">
      <w:pPr>
        <w:numPr>
          <w:ilvl w:val="0"/>
          <w:numId w:val="10"/>
        </w:numPr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>Мультимедийный аудиологический тренинговый инструмент</w:t>
      </w:r>
      <w:r w:rsidRPr="00BD43FD">
        <w:rPr>
          <w:rFonts w:ascii="Times New Roman" w:hAnsi="Times New Roman" w:cs="Times New Roman"/>
          <w:bCs/>
          <w:sz w:val="28"/>
          <w:szCs w:val="28"/>
        </w:rPr>
        <w:br/>
        <w:t xml:space="preserve"> «Мир звуков Отто» </w:t>
      </w:r>
    </w:p>
    <w:p w:rsidR="00D8248E" w:rsidRPr="00BD43FD" w:rsidRDefault="00D8248E" w:rsidP="00FB42F7">
      <w:pPr>
        <w:numPr>
          <w:ilvl w:val="0"/>
          <w:numId w:val="10"/>
        </w:numPr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 xml:space="preserve">Мультимедийный аудиологический </w:t>
      </w:r>
      <w:r w:rsidRPr="00BD43FD">
        <w:rPr>
          <w:rFonts w:ascii="Times New Roman" w:hAnsi="Times New Roman" w:cs="Times New Roman"/>
          <w:bCs/>
          <w:sz w:val="28"/>
          <w:szCs w:val="28"/>
        </w:rPr>
        <w:br/>
        <w:t xml:space="preserve">тренинговый инструмент </w:t>
      </w:r>
      <w:r w:rsidRPr="00BD43FD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BD43FD">
        <w:rPr>
          <w:rFonts w:ascii="Times New Roman" w:hAnsi="Times New Roman" w:cs="Times New Roman"/>
          <w:bCs/>
          <w:sz w:val="28"/>
          <w:szCs w:val="28"/>
          <w:lang w:val="en-US"/>
        </w:rPr>
        <w:t>Audio</w:t>
      </w:r>
      <w:r w:rsidRPr="00BD43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43FD">
        <w:rPr>
          <w:rFonts w:ascii="Times New Roman" w:hAnsi="Times New Roman" w:cs="Times New Roman"/>
          <w:bCs/>
          <w:sz w:val="28"/>
          <w:szCs w:val="28"/>
          <w:lang w:val="en-US"/>
        </w:rPr>
        <w:t>Log</w:t>
      </w:r>
      <w:r w:rsidRPr="00BD43FD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8248E" w:rsidRPr="00BD43FD" w:rsidRDefault="00D8248E" w:rsidP="00FB42F7">
      <w:pPr>
        <w:numPr>
          <w:ilvl w:val="0"/>
          <w:numId w:val="10"/>
        </w:numPr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 xml:space="preserve">Электроакустический верботональный аппарат </w:t>
      </w:r>
      <w:r w:rsidRPr="00BD43FD">
        <w:rPr>
          <w:rFonts w:ascii="Times New Roman" w:hAnsi="Times New Roman" w:cs="Times New Roman"/>
          <w:bCs/>
          <w:sz w:val="28"/>
          <w:szCs w:val="28"/>
        </w:rPr>
        <w:br/>
        <w:t xml:space="preserve">«Суваг СТ 10» </w:t>
      </w:r>
    </w:p>
    <w:p w:rsidR="00D8248E" w:rsidRPr="00BD43FD" w:rsidRDefault="00D8248E" w:rsidP="00FB42F7">
      <w:pPr>
        <w:numPr>
          <w:ilvl w:val="0"/>
          <w:numId w:val="10"/>
        </w:numPr>
        <w:spacing w:before="10" w:after="0" w:line="360" w:lineRule="auto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 xml:space="preserve">Инфракрасный динамик усилитель </w:t>
      </w:r>
      <w:r w:rsidRPr="00BD43FD">
        <w:rPr>
          <w:rFonts w:ascii="Times New Roman" w:hAnsi="Times New Roman" w:cs="Times New Roman"/>
          <w:bCs/>
          <w:sz w:val="28"/>
          <w:szCs w:val="28"/>
          <w:lang w:val="en-US"/>
        </w:rPr>
        <w:t>IR</w:t>
      </w:r>
      <w:r w:rsidRPr="00BD43FD">
        <w:rPr>
          <w:rFonts w:ascii="Times New Roman" w:hAnsi="Times New Roman" w:cs="Times New Roman"/>
          <w:bCs/>
          <w:sz w:val="28"/>
          <w:szCs w:val="28"/>
        </w:rPr>
        <w:t>-</w:t>
      </w:r>
      <w:r w:rsidRPr="00BD43FD">
        <w:rPr>
          <w:rFonts w:ascii="Times New Roman" w:hAnsi="Times New Roman" w:cs="Times New Roman"/>
          <w:bCs/>
          <w:sz w:val="28"/>
          <w:szCs w:val="28"/>
          <w:lang w:val="en-US"/>
        </w:rPr>
        <w:t>SWIFT</w:t>
      </w:r>
      <w:r w:rsidRPr="00BD43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248E" w:rsidRPr="00BD43FD" w:rsidRDefault="006D1F65" w:rsidP="00FB42F7">
      <w:pPr>
        <w:spacing w:before="10"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D43FD">
        <w:rPr>
          <w:rFonts w:ascii="Times New Roman" w:hAnsi="Times New Roman" w:cs="Times New Roman"/>
          <w:bCs/>
          <w:sz w:val="28"/>
          <w:szCs w:val="28"/>
        </w:rPr>
        <w:t>Рассмотрим подробнее каждый из них.</w:t>
      </w:r>
    </w:p>
    <w:p w:rsidR="00E4660C" w:rsidRPr="00301F52" w:rsidRDefault="00301F52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Программно-аппаратный комплекс «ВИДИМАЯ РЕЧЬ III»</w:t>
      </w:r>
      <w:r w:rsidR="00E4660C"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разработкой известнейшего в компьютерном мире производителя - компании IBM. Он предназначен для коррекционно - развивающей работы с детьми, имеющими нарушения звукопроизношения, голосообразования, слуха, нарушения сенсомоторных функций речи. Включенные в комплект 14 модулей программы позволяют работать как с детьми,</w:t>
      </w:r>
      <w:r w:rsidR="00294AAA"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со взрослыми людьми. </w:t>
      </w:r>
    </w:p>
    <w:p w:rsidR="00D8248E" w:rsidRPr="00301F52" w:rsidRDefault="00294AAA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некоторых из модулей расскажу подробнее. </w:t>
      </w:r>
    </w:p>
    <w:p w:rsidR="00E4660C" w:rsidRPr="00301F52" w:rsidRDefault="00E4660C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 «Наличие звука»</w:t>
      </w:r>
    </w:p>
    <w:p w:rsidR="00623D5B" w:rsidRPr="00301F52" w:rsidRDefault="00623D5B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Обеспечивает первоначальное знакомство пациента c принципом работы программы, а </w:t>
      </w:r>
      <w:r w:rsidR="00301F52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</w:t>
      </w: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позволяет измерить длительность речевого выдоха в секундах. Анимационная картинка меняется при любой речевой активности в микрофон. Заставка с изображением собаки оживает при длительном речевом выдохе, который можно измерить, </w:t>
      </w:r>
      <w:r w:rsidR="00301F52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зафиксировать,</w:t>
      </w: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 также прослушать, если это голосовое упражнение. Перспективные коррекционные направления модуля - произвольность речевого дыхания, дифференциация речевого выдоха по длине, измерение продолжительности речевого промежутка, визуальное сопровождение ритмических голосовых и неголосовых развивающих упражнений.</w:t>
      </w:r>
    </w:p>
    <w:p w:rsidR="00623D5B" w:rsidRPr="00301F52" w:rsidRDefault="00623D5B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 «Громкость»</w:t>
      </w:r>
    </w:p>
    <w:p w:rsidR="00623D5B" w:rsidRPr="00301F52" w:rsidRDefault="00623D5B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Предназначен для </w:t>
      </w: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контроля и отработки громкости речевой активности. Чем громче речевая активность пациента, тем больше шар у мальчика на экране монитора. Заданный образец громкости можно визуально зафиксировать на экране и построить упражнение по принципу достижения необходимого предела громкости. Перспективные коррекционные направления модуля - формирование направленного выдоха, дифференциация амплитуды голосового усилия, сопровождение логопедических упражнений по амплитуде, </w:t>
      </w:r>
      <w:r w:rsidR="00791F69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продолжительности,</w:t>
      </w: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ритму, силовому распределению речевого дыхания. </w:t>
      </w:r>
    </w:p>
    <w:p w:rsidR="00623D5B" w:rsidRPr="00301F52" w:rsidRDefault="00623D5B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 «Громкость и голос»</w:t>
      </w:r>
    </w:p>
    <w:p w:rsidR="00623D5B" w:rsidRPr="00301F52" w:rsidRDefault="00623D5B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Позволяет увидеть момент включения голоса в речевом упражнении. С помощью этого модуля можно эффективно работать над дифференциацией звонких и глухих согласных. Платок на шее медвежонка окрашивается в зеленый цвет при выговоре глухих согласных, а при произнесении звонких – в красный. В программе “Видимая речь” целых три модуля посвящены отслеживанию момента включения голоса. Перспективные коррекционные направления модуля - дифференциация звонкого и глухого согласного звука, ориентация в голосовом ритме слоговой последовательности, слова, фразовой речи, индикация амплитуды голосового усилия.</w:t>
      </w:r>
    </w:p>
    <w:p w:rsidR="00623D5B" w:rsidRPr="00301F52" w:rsidRDefault="00F001F6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Модуль «Включение голоса»</w:t>
      </w:r>
    </w:p>
    <w:p w:rsidR="00623D5B" w:rsidRPr="00301F52" w:rsidRDefault="00791F69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F001F6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редназначен для отработки слоговой структуры слова, организации ритмических упражнений тренировки произношения. Паровозик продвигается вперед по дороге только в момент включения голоса. Отслеживаются взрывные и фрикативные звуки. Этот модуль хорошо себя зарекомендовал в работе над призвуками у слабослышащих пациентов, в работе над быстрыми моторными схемами при алалии. Перспективные коррекционные направления модуля - отработка ритмического рисунка голосовых включений во фразе, при подборе речевого материала визуализация слоговой структуры слова, визуализация пропедевтических упражнений моторных схем ритма и темпа. </w:t>
      </w:r>
    </w:p>
    <w:p w:rsidR="003E70A1" w:rsidRPr="00301F52" w:rsidRDefault="00791F69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Модуль «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Автоматизация фонемы»</w:t>
      </w:r>
    </w:p>
    <w:p w:rsidR="003E70A1" w:rsidRPr="00301F52" w:rsidRDefault="00791F69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озволяет отработать фонему по принципу достижения качества произношения. Записанная заранее как образец фонема предлагается ребенку для отработки способом “повтори так же”. При этом организуется игровая ситуация, в которой “фермер” взбирается по лестнице и сбрасывает апельсин только в том случае, если звук произносимый пациентом совпадает с образцом. Как и в других модулях, имеется четыре варианта анимационной заставки. Модуль очень эффективен при постановке звуков в сочетании работы у зеркала с работой в этом модуле. Перспективные коррекционные направления модуля -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постановка адекватного звукопроизношения, автоматизация изолированного звука, автоматизация нередуцированного звука в составе слова.</w:t>
      </w:r>
    </w:p>
    <w:p w:rsidR="003E70A1" w:rsidRPr="00301F52" w:rsidRDefault="003E70A1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Модуль «Цепочки фонем»</w:t>
      </w:r>
    </w:p>
    <w:p w:rsidR="001A7CAA" w:rsidRDefault="00791F69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 и предыдущий модуль позволяет работать с фонемой, но не с одной, а целой цепочкой из четырех фонем. Принцип организации игрового задания заключается в следующем: проговаривая фонему за фонемой, необходимо провести пеликана к ведерку с рыбой. Пеликан перелетает со столба на столб только при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правильном звуке пациента. Таким образом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модуль позволяет составлять и отрабатывать короткие слова из четырех фонем: -С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-Л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</w:t>
      </w:r>
      <w:r w:rsidR="001A7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и др. Перспективные коррекционные направления модуля - постановка адекватного звукопроизношения, автоматизация </w:t>
      </w:r>
      <w:r w:rsidR="001A7CAA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изолированного</w:t>
      </w:r>
      <w:r w:rsidR="003E70A1" w:rsidRPr="00301F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звука, автоматизация цепочки нередуцированных звуков в составе слоговой последовательности или слова. </w:t>
      </w:r>
    </w:p>
    <w:p w:rsidR="00623D5B" w:rsidRPr="00301F52" w:rsidRDefault="00294AAA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Следующая компьютерная программа для развития слуха после протезирования кохлеарными имплантами или слуховыми аппаратами - Программа «Я в мире звуков»</w:t>
      </w:r>
    </w:p>
    <w:p w:rsidR="00294AAA" w:rsidRPr="00301F52" w:rsidRDefault="00294AAA" w:rsidP="00FB4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1F52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звуковой информации с кохлеарным имплантом – достаточно сложный процесс, даже для позднооглохшего ребенка. После первого подключения звукового процессора необходимо учиться слышать заново. Программа «Я в мире звуков» – отличный помощник для восприятия, различения и запоминания бытовых звуков и звуков окружающей среды на этапе реабилитации детей с нарушенным слухом любого возраста.</w:t>
      </w:r>
    </w:p>
    <w:p w:rsidR="00294AAA" w:rsidRPr="00301F52" w:rsidRDefault="00294AAA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F52">
        <w:rPr>
          <w:rFonts w:ascii="Times New Roman" w:eastAsia="Times New Roman" w:hAnsi="Times New Roman" w:cs="Times New Roman"/>
          <w:sz w:val="28"/>
          <w:szCs w:val="28"/>
        </w:rPr>
        <w:t>Данное пособие является незаменимым помощником и путеводителем для родителей детей, а также взрослых с кохлеарными имплантами и слуховыми аппаратами на пути их реабилитации и интеграции в общество слышащих людей. Пособия также актуальны для специалистов, участвующих в процессе реабилитации: дефектологов, логопедов, других педагогов, а также сурдологов, аудиологов и т.д.</w:t>
      </w:r>
    </w:p>
    <w:p w:rsidR="002976E7" w:rsidRDefault="00294AAA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F52">
        <w:rPr>
          <w:rFonts w:ascii="Times New Roman" w:eastAsia="Times New Roman" w:hAnsi="Times New Roman" w:cs="Times New Roman"/>
          <w:sz w:val="28"/>
          <w:szCs w:val="28"/>
        </w:rPr>
        <w:lastRenderedPageBreak/>
        <w:t>Реабилитационные материаллы созданы ведущими мировыми и отечественными специалистами в области кохлеарной имплантации, слухопротезирования, сурдологии, аудиологии и реабилитации нарушенной слуховой функции. Материалы прошли адаптацию и коррекцию с учетом особенностей русского языка, специфики работы с данной категорией пациентов, а также общих нормативов специальной педагогики при участии ведущих педагогов Центр реабилитации слуха и речи «Тоша&amp;Со» г. Фрязино Московской области.</w:t>
      </w:r>
    </w:p>
    <w:p w:rsidR="002976E7" w:rsidRDefault="002976E7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Следующпя программа это м</w:t>
      </w:r>
      <w:r w:rsidR="001E1C79" w:rsidRPr="00301F52">
        <w:rPr>
          <w:rFonts w:ascii="Times New Roman" w:hAnsi="Times New Roman" w:cs="Times New Roman"/>
          <w:bCs/>
          <w:sz w:val="28"/>
          <w:szCs w:val="28"/>
        </w:rPr>
        <w:t>ультимедий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ный аудиологический тренинговый инструмент </w:t>
      </w:r>
      <w:r w:rsidR="001E1C79" w:rsidRPr="00301F52">
        <w:rPr>
          <w:rFonts w:ascii="Times New Roman" w:hAnsi="Times New Roman" w:cs="Times New Roman"/>
          <w:bCs/>
          <w:sz w:val="28"/>
          <w:szCs w:val="28"/>
        </w:rPr>
        <w:t>«Мир звуков Отто»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1C79" w:rsidRDefault="001E1C79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F52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</w:t>
      </w:r>
      <w:r w:rsidR="002976E7">
        <w:rPr>
          <w:rFonts w:ascii="Times New Roman" w:hAnsi="Times New Roman" w:cs="Times New Roman"/>
          <w:sz w:val="28"/>
          <w:szCs w:val="28"/>
        </w:rPr>
        <w:t xml:space="preserve">как для работы со специалистами, так и </w:t>
      </w:r>
      <w:r w:rsidRPr="00301F52">
        <w:rPr>
          <w:rFonts w:ascii="Times New Roman" w:hAnsi="Times New Roman" w:cs="Times New Roman"/>
          <w:sz w:val="28"/>
          <w:szCs w:val="28"/>
        </w:rPr>
        <w:t xml:space="preserve">для домашнего использования. </w:t>
      </w:r>
      <w:r w:rsidRPr="00301F52">
        <w:rPr>
          <w:rFonts w:ascii="Times New Roman" w:eastAsia="Times New Roman" w:hAnsi="Times New Roman" w:cs="Times New Roman"/>
          <w:sz w:val="28"/>
          <w:szCs w:val="28"/>
        </w:rPr>
        <w:t>Мир звуков Отто позволяет принимать участие в слуховом развитии ребенка</w:t>
      </w:r>
      <w:r w:rsidR="009A202C" w:rsidRPr="00301F52">
        <w:rPr>
          <w:rFonts w:ascii="Times New Roman" w:eastAsia="Times New Roman" w:hAnsi="Times New Roman" w:cs="Times New Roman"/>
          <w:sz w:val="28"/>
          <w:szCs w:val="28"/>
        </w:rPr>
        <w:t xml:space="preserve"> как в условии детского сада, так и</w:t>
      </w:r>
      <w:r w:rsidRPr="00301F52">
        <w:rPr>
          <w:rFonts w:ascii="Times New Roman" w:eastAsia="Times New Roman" w:hAnsi="Times New Roman" w:cs="Times New Roman"/>
          <w:sz w:val="28"/>
          <w:szCs w:val="28"/>
        </w:rPr>
        <w:t xml:space="preserve"> дома. Он создан в виде игры и помогает детям развивать способность обнаруживать, различать и идентифицировать звуки – все это забавным и мотивирующим образом.</w:t>
      </w:r>
      <w:r w:rsidR="009A202C" w:rsidRPr="00301F52">
        <w:rPr>
          <w:rFonts w:ascii="Times New Roman" w:eastAsia="Times New Roman" w:hAnsi="Times New Roman" w:cs="Times New Roman"/>
          <w:sz w:val="28"/>
          <w:szCs w:val="28"/>
        </w:rPr>
        <w:t xml:space="preserve"> На слайде Вы видите, какие лексические темы представлены в этой программе и какое количество звуков можно выбрать. </w:t>
      </w:r>
    </w:p>
    <w:p w:rsidR="006D3D35" w:rsidRDefault="002976E7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выборе лексической темы появляется картинка, которую вы видите на экране, изображены животные, которых ребенок должен определить на слух. За правильный</w:t>
      </w:r>
      <w:r w:rsidR="006D3D35">
        <w:rPr>
          <w:rFonts w:ascii="Times New Roman" w:eastAsia="Times New Roman" w:hAnsi="Times New Roman" w:cs="Times New Roman"/>
          <w:sz w:val="28"/>
          <w:szCs w:val="28"/>
        </w:rPr>
        <w:t xml:space="preserve"> ответ, мышонок Отто дает ребенку конфету. </w:t>
      </w:r>
    </w:p>
    <w:p w:rsidR="005F6557" w:rsidRPr="00CE06AD" w:rsidRDefault="006D3D35" w:rsidP="00FB42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6AD">
        <w:rPr>
          <w:rFonts w:ascii="Times New Roman" w:eastAsia="Times New Roman" w:hAnsi="Times New Roman" w:cs="Times New Roman"/>
          <w:sz w:val="28"/>
          <w:szCs w:val="28"/>
        </w:rPr>
        <w:t xml:space="preserve">Следующая программа - </w:t>
      </w:r>
      <w:r w:rsidRPr="00CE06A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27D71" w:rsidRPr="00CE06AD">
        <w:rPr>
          <w:rFonts w:ascii="Times New Roman" w:hAnsi="Times New Roman" w:cs="Times New Roman"/>
          <w:b/>
          <w:bCs/>
          <w:sz w:val="28"/>
          <w:szCs w:val="28"/>
        </w:rPr>
        <w:t>ультимедийный аудиологический тренинговый инструмент «</w:t>
      </w:r>
      <w:r w:rsidR="00727D71" w:rsidRPr="00CE06AD">
        <w:rPr>
          <w:rFonts w:ascii="Times New Roman" w:hAnsi="Times New Roman" w:cs="Times New Roman"/>
          <w:b/>
          <w:bCs/>
          <w:sz w:val="28"/>
          <w:szCs w:val="28"/>
          <w:lang w:val="en-US"/>
        </w:rPr>
        <w:t>Audio</w:t>
      </w:r>
      <w:r w:rsidR="00727D71" w:rsidRPr="00CE06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D71" w:rsidRPr="00CE06AD">
        <w:rPr>
          <w:rFonts w:ascii="Times New Roman" w:hAnsi="Times New Roman" w:cs="Times New Roman"/>
          <w:b/>
          <w:bCs/>
          <w:sz w:val="28"/>
          <w:szCs w:val="28"/>
          <w:lang w:val="en-US"/>
        </w:rPr>
        <w:t>Log</w:t>
      </w:r>
      <w:r w:rsidR="00727D71" w:rsidRPr="00CE06A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6AD">
        <w:rPr>
          <w:rFonts w:ascii="Times New Roman" w:hAnsi="Times New Roman" w:cs="Times New Roman"/>
          <w:bCs/>
          <w:sz w:val="28"/>
          <w:szCs w:val="28"/>
        </w:rPr>
        <w:t xml:space="preserve">Программы "Audio Log" представляют собой реабилитационные тренажёры для развития слуха, как для имплантированных детей, так и для детей нуждающихся в освоении слуховых аппаратов. 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6AD">
        <w:rPr>
          <w:rFonts w:ascii="Times New Roman" w:hAnsi="Times New Roman" w:cs="Times New Roman"/>
          <w:bCs/>
          <w:sz w:val="28"/>
          <w:szCs w:val="28"/>
        </w:rPr>
        <w:t>В данной программе представлены следующие тренажёры: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E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Audio Log 1 - </w:t>
      </w:r>
      <w:r w:rsidRPr="00CE06AD">
        <w:rPr>
          <w:rFonts w:ascii="Times New Roman" w:hAnsi="Times New Roman" w:cs="Times New Roman"/>
          <w:bCs/>
          <w:sz w:val="28"/>
          <w:szCs w:val="28"/>
        </w:rPr>
        <w:t>Звуки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E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Audio Log 2 - </w:t>
      </w:r>
      <w:r w:rsidRPr="00CE06AD">
        <w:rPr>
          <w:rFonts w:ascii="Times New Roman" w:hAnsi="Times New Roman" w:cs="Times New Roman"/>
          <w:bCs/>
          <w:sz w:val="28"/>
          <w:szCs w:val="28"/>
        </w:rPr>
        <w:t>Слова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E06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Audio Log 3 - </w:t>
      </w:r>
      <w:r w:rsidRPr="00CE06AD">
        <w:rPr>
          <w:rFonts w:ascii="Times New Roman" w:hAnsi="Times New Roman" w:cs="Times New Roman"/>
          <w:bCs/>
          <w:sz w:val="28"/>
          <w:szCs w:val="28"/>
        </w:rPr>
        <w:t>Тембры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E06AD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Audio Log 4 - </w:t>
      </w:r>
      <w:r w:rsidRPr="00CE06AD">
        <w:rPr>
          <w:rFonts w:ascii="Times New Roman" w:hAnsi="Times New Roman" w:cs="Times New Roman"/>
          <w:bCs/>
          <w:sz w:val="28"/>
          <w:szCs w:val="28"/>
        </w:rPr>
        <w:t>Длинноты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6AD">
        <w:rPr>
          <w:rFonts w:ascii="Times New Roman" w:hAnsi="Times New Roman" w:cs="Times New Roman"/>
          <w:bCs/>
          <w:sz w:val="28"/>
          <w:szCs w:val="28"/>
          <w:lang w:val="en-US"/>
        </w:rPr>
        <w:t>Audio</w:t>
      </w:r>
      <w:r w:rsidRPr="00CE06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6AD">
        <w:rPr>
          <w:rFonts w:ascii="Times New Roman" w:hAnsi="Times New Roman" w:cs="Times New Roman"/>
          <w:bCs/>
          <w:sz w:val="28"/>
          <w:szCs w:val="28"/>
          <w:lang w:val="en-US"/>
        </w:rPr>
        <w:t>Log</w:t>
      </w:r>
      <w:r w:rsidRPr="00CE06AD">
        <w:rPr>
          <w:rFonts w:ascii="Times New Roman" w:hAnsi="Times New Roman" w:cs="Times New Roman"/>
          <w:bCs/>
          <w:sz w:val="28"/>
          <w:szCs w:val="28"/>
        </w:rPr>
        <w:t xml:space="preserve"> 5 - Аудирование</w:t>
      </w:r>
    </w:p>
    <w:p w:rsidR="005F6557" w:rsidRPr="00CE06AD" w:rsidRDefault="005F6557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6AD">
        <w:rPr>
          <w:rFonts w:ascii="Times New Roman" w:hAnsi="Times New Roman" w:cs="Times New Roman"/>
          <w:sz w:val="28"/>
          <w:szCs w:val="28"/>
        </w:rPr>
        <w:t xml:space="preserve">Все упражнения программы построены в игровой форме, при этом создается проблемная ситуация, решение которой производится доступными ребенку средствами и возможностями программы, развивает </w:t>
      </w:r>
      <w:r w:rsidRPr="00CE06AD">
        <w:rPr>
          <w:rFonts w:ascii="Times New Roman" w:hAnsi="Times New Roman" w:cs="Times New Roman"/>
          <w:bCs/>
          <w:sz w:val="28"/>
          <w:szCs w:val="28"/>
        </w:rPr>
        <w:t>слуховое внимание.</w:t>
      </w:r>
    </w:p>
    <w:p w:rsidR="00CE06AD" w:rsidRPr="00CE06AD" w:rsidRDefault="007C1E09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6AD">
        <w:rPr>
          <w:rFonts w:ascii="Times New Roman" w:hAnsi="Times New Roman" w:cs="Times New Roman"/>
          <w:b/>
          <w:bCs/>
          <w:sz w:val="28"/>
          <w:szCs w:val="28"/>
        </w:rPr>
        <w:t>Электроакуст</w:t>
      </w:r>
      <w:r w:rsidR="00A00262" w:rsidRPr="00CE06AD">
        <w:rPr>
          <w:rFonts w:ascii="Times New Roman" w:hAnsi="Times New Roman" w:cs="Times New Roman"/>
          <w:b/>
          <w:bCs/>
          <w:sz w:val="28"/>
          <w:szCs w:val="28"/>
        </w:rPr>
        <w:t xml:space="preserve">ический верботональный </w:t>
      </w:r>
      <w:r w:rsidR="00250444" w:rsidRPr="00CE06AD">
        <w:rPr>
          <w:rFonts w:ascii="Times New Roman" w:hAnsi="Times New Roman" w:cs="Times New Roman"/>
          <w:b/>
          <w:bCs/>
          <w:sz w:val="28"/>
          <w:szCs w:val="28"/>
        </w:rPr>
        <w:t>аппарат «</w:t>
      </w:r>
      <w:r w:rsidRPr="00CE06AD">
        <w:rPr>
          <w:rFonts w:ascii="Times New Roman" w:hAnsi="Times New Roman" w:cs="Times New Roman"/>
          <w:b/>
          <w:bCs/>
          <w:sz w:val="28"/>
          <w:szCs w:val="28"/>
        </w:rPr>
        <w:t>Суваг СТ 10»</w:t>
      </w:r>
      <w:r w:rsidRPr="00CE06AD">
        <w:rPr>
          <w:rFonts w:ascii="Times New Roman" w:hAnsi="Times New Roman" w:cs="Times New Roman"/>
          <w:bCs/>
          <w:sz w:val="28"/>
          <w:szCs w:val="28"/>
        </w:rPr>
        <w:t xml:space="preserve"> Электроакустический верботональный аппарат серии СУВАГ используется в слухоречесвой реабилитации по верботональной системе Петера Губерина</w:t>
      </w:r>
      <w:r w:rsidRPr="00CE06AD">
        <w:rPr>
          <w:rFonts w:ascii="Times New Roman" w:hAnsi="Times New Roman" w:cs="Times New Roman"/>
          <w:sz w:val="28"/>
          <w:szCs w:val="28"/>
        </w:rPr>
        <w:t xml:space="preserve">, </w:t>
      </w:r>
      <w:r w:rsidRPr="00CE06AD">
        <w:rPr>
          <w:rFonts w:ascii="Times New Roman" w:hAnsi="Times New Roman" w:cs="Times New Roman"/>
          <w:bCs/>
          <w:sz w:val="28"/>
          <w:szCs w:val="28"/>
        </w:rPr>
        <w:t>лингвист, занимавшийся проблемой восприятия речи, разработал и развил верботанальный метод реабилитации лиц с серьезными проблемами в коммуникации 1951г.</w:t>
      </w:r>
    </w:p>
    <w:p w:rsidR="00CD6625" w:rsidRPr="00CE06AD" w:rsidRDefault="00CD6625" w:rsidP="00FB42F7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6AD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CE06AD" w:rsidRPr="00CE06AD">
        <w:rPr>
          <w:rFonts w:ascii="Times New Roman" w:hAnsi="Times New Roman" w:cs="Times New Roman"/>
          <w:sz w:val="28"/>
          <w:szCs w:val="28"/>
        </w:rPr>
        <w:t>может выбирать</w:t>
      </w:r>
      <w:r w:rsidRPr="00CE06AD">
        <w:rPr>
          <w:rFonts w:ascii="Times New Roman" w:hAnsi="Times New Roman" w:cs="Times New Roman"/>
          <w:sz w:val="28"/>
          <w:szCs w:val="28"/>
        </w:rPr>
        <w:t>, в каких условиях он будет работать: это может быть: линейная стимуляция (2-17000 Гц) или низко-пропускной фильтр (0,5-300, 600, 1000, 2000 Гц).</w:t>
      </w:r>
    </w:p>
    <w:p w:rsidR="00CD6625" w:rsidRPr="00CE06AD" w:rsidRDefault="00CD6625" w:rsidP="00FB42F7">
      <w:pPr>
        <w:pStyle w:val="a5"/>
        <w:spacing w:line="360" w:lineRule="auto"/>
        <w:ind w:left="431" w:right="705" w:firstLine="709"/>
        <w:jc w:val="both"/>
        <w:rPr>
          <w:sz w:val="28"/>
          <w:szCs w:val="28"/>
        </w:rPr>
      </w:pPr>
      <w:r w:rsidRPr="00CE06AD">
        <w:rPr>
          <w:sz w:val="28"/>
          <w:szCs w:val="28"/>
        </w:rPr>
        <w:t xml:space="preserve">Специальная электроакустическая аппаратура коллективного пользования, позволяющая работать по верботональному методу SUVAG CT10, должна усиливать и свободно передавать сверхнизкие речевые частоты, что должно делать его особенно незаменимым в работе с неслышащими и слабослышащими дошкольниками. </w:t>
      </w:r>
    </w:p>
    <w:p w:rsidR="00CD6625" w:rsidRPr="00CE06AD" w:rsidRDefault="00CD6625" w:rsidP="00FB42F7">
      <w:pPr>
        <w:pStyle w:val="a5"/>
        <w:spacing w:line="360" w:lineRule="auto"/>
        <w:ind w:left="998" w:firstLine="709"/>
        <w:jc w:val="both"/>
        <w:rPr>
          <w:sz w:val="28"/>
          <w:szCs w:val="28"/>
        </w:rPr>
      </w:pPr>
      <w:r w:rsidRPr="00CE06AD">
        <w:rPr>
          <w:sz w:val="28"/>
          <w:szCs w:val="28"/>
          <w:u w:val="single"/>
        </w:rPr>
        <w:t>Комплектация:</w:t>
      </w:r>
    </w:p>
    <w:p w:rsidR="00CD6625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>аппарат SUVAG CT10 – 1 шт.;</w:t>
      </w:r>
    </w:p>
    <w:p w:rsidR="00CD6625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>мононаушники «СЕДИ СА 100» (импеданс 50 Ом) – 6</w:t>
      </w:r>
      <w:r w:rsidRPr="0083399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шт.;</w:t>
      </w:r>
    </w:p>
    <w:p w:rsidR="00CD6625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>динамический микрофон «ЭЛЕКТРЕТ МЕ31» – 1</w:t>
      </w:r>
      <w:r w:rsidRPr="0083399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шт.;</w:t>
      </w:r>
    </w:p>
    <w:p w:rsidR="00CD6625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 xml:space="preserve">микрофон «ЭЛЕКТРЕТ МЕ 31» с приспособлением для </w:t>
      </w:r>
      <w:r w:rsidR="00CE06AD" w:rsidRPr="00833992">
        <w:rPr>
          <w:rFonts w:ascii="Times New Roman" w:hAnsi="Times New Roman"/>
          <w:sz w:val="28"/>
          <w:szCs w:val="28"/>
        </w:rPr>
        <w:t xml:space="preserve">      </w:t>
      </w:r>
      <w:r w:rsidRPr="00833992">
        <w:rPr>
          <w:rFonts w:ascii="Times New Roman" w:hAnsi="Times New Roman"/>
          <w:sz w:val="28"/>
          <w:szCs w:val="28"/>
        </w:rPr>
        <w:t>работы – 1</w:t>
      </w:r>
      <w:r w:rsidRPr="0083399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шт.;</w:t>
      </w:r>
    </w:p>
    <w:p w:rsidR="00CD6625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  <w:tab w:val="left" w:pos="1210"/>
        </w:tabs>
        <w:autoSpaceDE w:val="0"/>
        <w:autoSpaceDN w:val="0"/>
        <w:spacing w:after="0" w:line="360" w:lineRule="auto"/>
        <w:ind w:right="707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>распределительная коробка BD10 на 6–10 человек с 10 выходами для наушников или вибраторов с индивидуальной регулировкой уровня – 1 шт.;</w:t>
      </w:r>
    </w:p>
    <w:p w:rsidR="00CD6625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lastRenderedPageBreak/>
        <w:t>вибратор VIBAR R50 с сопротивлением 50 Ом – 2</w:t>
      </w:r>
      <w:r w:rsidRPr="008339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шт.;</w:t>
      </w:r>
    </w:p>
    <w:p w:rsidR="004473B2" w:rsidRPr="00833992" w:rsidRDefault="00CD6625" w:rsidP="00833992">
      <w:pPr>
        <w:pStyle w:val="a4"/>
        <w:widowControl w:val="0"/>
        <w:numPr>
          <w:ilvl w:val="0"/>
          <w:numId w:val="19"/>
        </w:numPr>
        <w:tabs>
          <w:tab w:val="left" w:pos="1138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3992">
        <w:rPr>
          <w:rFonts w:ascii="Times New Roman" w:hAnsi="Times New Roman"/>
          <w:sz w:val="28"/>
          <w:szCs w:val="28"/>
        </w:rPr>
        <w:t>методические</w:t>
      </w:r>
      <w:r w:rsidRPr="0083399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рекомендации.</w:t>
      </w:r>
    </w:p>
    <w:p w:rsidR="0001746A" w:rsidRPr="004473B2" w:rsidRDefault="00CD6625" w:rsidP="004473B2">
      <w:pPr>
        <w:widowControl w:val="0"/>
        <w:tabs>
          <w:tab w:val="left" w:pos="1138"/>
        </w:tabs>
        <w:autoSpaceDE w:val="0"/>
        <w:autoSpaceDN w:val="0"/>
        <w:spacing w:after="0" w:line="36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 w:rsidRPr="004473B2">
        <w:rPr>
          <w:rFonts w:ascii="Times New Roman" w:hAnsi="Times New Roman"/>
          <w:sz w:val="28"/>
          <w:szCs w:val="28"/>
        </w:rPr>
        <w:t>В качестве вспомогательного устройства может применяться вибростол.</w:t>
      </w:r>
    </w:p>
    <w:p w:rsidR="00833992" w:rsidRDefault="00162578" w:rsidP="00833992">
      <w:pPr>
        <w:pStyle w:val="a5"/>
        <w:spacing w:line="360" w:lineRule="auto"/>
        <w:ind w:right="105" w:firstLine="709"/>
        <w:jc w:val="both"/>
        <w:rPr>
          <w:sz w:val="28"/>
          <w:szCs w:val="28"/>
        </w:rPr>
      </w:pPr>
      <w:r w:rsidRPr="00CE06AD">
        <w:rPr>
          <w:sz w:val="28"/>
          <w:szCs w:val="28"/>
        </w:rPr>
        <w:t xml:space="preserve">Применяются методы и приемы, соответствующие возрасту, ментальности, психическому статусу и социальной зрелости ребенка. У ребенка создается </w:t>
      </w:r>
      <w:r w:rsidR="00845728" w:rsidRPr="00CE06AD">
        <w:rPr>
          <w:sz w:val="28"/>
          <w:szCs w:val="28"/>
        </w:rPr>
        <w:t>потребность,</w:t>
      </w:r>
      <w:r w:rsidRPr="00CE06AD">
        <w:rPr>
          <w:sz w:val="28"/>
          <w:szCs w:val="28"/>
        </w:rPr>
        <w:t xml:space="preserve"> и мотивация слышать себя и говорить. Ему дают понять и почувствовать, </w:t>
      </w:r>
      <w:r w:rsidR="00845728" w:rsidRPr="00CE06AD">
        <w:rPr>
          <w:sz w:val="28"/>
          <w:szCs w:val="28"/>
        </w:rPr>
        <w:t>что,</w:t>
      </w:r>
      <w:r w:rsidRPr="00CE06AD">
        <w:rPr>
          <w:sz w:val="28"/>
          <w:szCs w:val="28"/>
        </w:rPr>
        <w:t xml:space="preserve"> слушая себя, он производит больше разных звуковых вариаций. «Цель этих действий, – по словам П Губерина - создание связи между слушанием и фонацией, слуш</w:t>
      </w:r>
      <w:r w:rsidR="00B20DDE" w:rsidRPr="00CE06AD">
        <w:rPr>
          <w:sz w:val="28"/>
          <w:szCs w:val="28"/>
        </w:rPr>
        <w:t>анием и распознаванием источни</w:t>
      </w:r>
      <w:r w:rsidRPr="00CE06AD">
        <w:rPr>
          <w:sz w:val="28"/>
          <w:szCs w:val="28"/>
        </w:rPr>
        <w:t xml:space="preserve">ков звука», что и является целью реабилитации слушания. </w:t>
      </w:r>
      <w:r w:rsidR="00845728" w:rsidRPr="00CE06AD">
        <w:rPr>
          <w:sz w:val="28"/>
          <w:szCs w:val="28"/>
        </w:rPr>
        <w:t>Слушая свой</w:t>
      </w:r>
      <w:r w:rsidRPr="00CE06AD">
        <w:rPr>
          <w:sz w:val="28"/>
          <w:szCs w:val="28"/>
        </w:rPr>
        <w:t xml:space="preserve"> голос, ребенок с нарушением слуха имеет возможность реализовать свои врожденные речевые способности - просодические качества речи. Одновременно ребенок </w:t>
      </w:r>
      <w:r w:rsidR="00B20DDE" w:rsidRPr="00CE06AD">
        <w:rPr>
          <w:sz w:val="28"/>
          <w:szCs w:val="28"/>
        </w:rPr>
        <w:t>привыкает,</w:t>
      </w:r>
      <w:r w:rsidRPr="00CE06AD">
        <w:rPr>
          <w:sz w:val="28"/>
          <w:szCs w:val="28"/>
        </w:rPr>
        <w:t xml:space="preserve"> и слушать и имитировать разные по</w:t>
      </w:r>
      <w:r w:rsidR="00B20DDE" w:rsidRPr="00CE06AD">
        <w:rPr>
          <w:sz w:val="28"/>
          <w:szCs w:val="28"/>
        </w:rPr>
        <w:t xml:space="preserve"> </w:t>
      </w:r>
      <w:r w:rsidRPr="00CE06AD">
        <w:rPr>
          <w:sz w:val="28"/>
          <w:szCs w:val="28"/>
        </w:rPr>
        <w:t>громкости ритмически-интонационные вариации. Верботональный метод использует различные ритмичные движения тела, так как они помогают ребенку воспринимать просодику речи</w:t>
      </w:r>
      <w:r w:rsidR="00B20DDE" w:rsidRPr="00CE06AD">
        <w:rPr>
          <w:sz w:val="28"/>
          <w:szCs w:val="28"/>
        </w:rPr>
        <w:t>. Через вибростимуляции его учат слушать телом. Вибратор устанавливается на разные участки головы или тела для улучшения восприятия. Педагог начинает работать над различением звучания «есть звук–</w:t>
      </w:r>
      <w:r w:rsidR="00B20DDE" w:rsidRPr="00CE06AD">
        <w:rPr>
          <w:spacing w:val="4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нет</w:t>
      </w:r>
      <w:r w:rsidR="00B20DDE" w:rsidRPr="00CE06AD">
        <w:rPr>
          <w:spacing w:val="4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звука».</w:t>
      </w:r>
      <w:r w:rsidR="00B20DDE" w:rsidRPr="00CE06AD">
        <w:rPr>
          <w:spacing w:val="4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Это</w:t>
      </w:r>
      <w:r w:rsidR="00B20DDE" w:rsidRPr="00CE06AD">
        <w:rPr>
          <w:spacing w:val="44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первый</w:t>
      </w:r>
      <w:r w:rsidR="00B20DDE" w:rsidRPr="00CE06AD">
        <w:rPr>
          <w:spacing w:val="4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этап</w:t>
      </w:r>
      <w:r w:rsidR="00B20DDE" w:rsidRPr="00CE06AD">
        <w:rPr>
          <w:spacing w:val="44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развития</w:t>
      </w:r>
      <w:r w:rsidR="00B20DDE" w:rsidRPr="00CE06AD">
        <w:rPr>
          <w:spacing w:val="4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слушания</w:t>
      </w:r>
      <w:r w:rsidR="00B20DDE" w:rsidRPr="00CE06AD">
        <w:rPr>
          <w:spacing w:val="4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наряду</w:t>
      </w:r>
      <w:r w:rsidR="00B20DDE" w:rsidRPr="00CE06AD">
        <w:rPr>
          <w:spacing w:val="38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с</w:t>
      </w:r>
      <w:r w:rsidR="00B20DDE" w:rsidRPr="00CE06AD">
        <w:rPr>
          <w:spacing w:val="4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двигательными активностями, результатом которых спонтанно вызываются голос</w:t>
      </w:r>
      <w:r w:rsidR="00B20DDE" w:rsidRPr="00CE06AD">
        <w:rPr>
          <w:spacing w:val="2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и</w:t>
      </w:r>
      <w:r w:rsidR="00B20DDE" w:rsidRPr="00CE06AD">
        <w:rPr>
          <w:spacing w:val="61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звуки. Ребенок</w:t>
      </w:r>
      <w:r w:rsidR="00B20DDE" w:rsidRPr="00CE06AD">
        <w:rPr>
          <w:spacing w:val="3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учится</w:t>
      </w:r>
      <w:r w:rsidR="00B20DDE" w:rsidRPr="00CE06AD">
        <w:rPr>
          <w:spacing w:val="3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ориентироваться</w:t>
      </w:r>
      <w:r w:rsidR="00B20DDE" w:rsidRPr="00CE06AD">
        <w:rPr>
          <w:spacing w:val="3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на</w:t>
      </w:r>
      <w:r w:rsidR="00B20DDE" w:rsidRPr="00CE06AD">
        <w:rPr>
          <w:spacing w:val="30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звук</w:t>
      </w:r>
      <w:r w:rsidR="00B20DDE" w:rsidRPr="00CE06AD">
        <w:rPr>
          <w:spacing w:val="3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в</w:t>
      </w:r>
      <w:r w:rsidR="00B20DDE" w:rsidRPr="00CE06AD">
        <w:rPr>
          <w:spacing w:val="3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пространстве</w:t>
      </w:r>
      <w:r w:rsidR="00B20DDE" w:rsidRPr="00CE06AD">
        <w:rPr>
          <w:spacing w:val="3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в</w:t>
      </w:r>
      <w:r w:rsidR="00B20DDE" w:rsidRPr="00CE06AD">
        <w:rPr>
          <w:spacing w:val="3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игровой деятельности,</w:t>
      </w:r>
      <w:r w:rsidR="00B20DDE" w:rsidRPr="00CE06AD">
        <w:rPr>
          <w:spacing w:val="10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а</w:t>
      </w:r>
      <w:r w:rsidR="00B20DDE" w:rsidRPr="00CE06AD">
        <w:rPr>
          <w:spacing w:val="14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затем</w:t>
      </w:r>
      <w:r w:rsidR="00B20DDE" w:rsidRPr="00CE06AD">
        <w:rPr>
          <w:spacing w:val="14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слушать</w:t>
      </w:r>
      <w:r w:rsidR="00B20DDE" w:rsidRPr="00CE06AD">
        <w:rPr>
          <w:spacing w:val="1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и</w:t>
      </w:r>
      <w:r w:rsidR="00B20DDE" w:rsidRPr="00CE06AD">
        <w:rPr>
          <w:spacing w:val="1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различать</w:t>
      </w:r>
      <w:r w:rsidR="00B20DDE" w:rsidRPr="00CE06AD">
        <w:rPr>
          <w:spacing w:val="1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разные</w:t>
      </w:r>
      <w:r w:rsidR="00B20DDE" w:rsidRPr="00CE06AD">
        <w:rPr>
          <w:spacing w:val="14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звучащие</w:t>
      </w:r>
      <w:r w:rsidR="00B20DDE" w:rsidRPr="00CE06AD">
        <w:rPr>
          <w:spacing w:val="13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предметы,</w:t>
      </w:r>
      <w:r w:rsidR="00B20DDE" w:rsidRPr="00CE06AD">
        <w:rPr>
          <w:spacing w:val="11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ритм, интонацию.</w:t>
      </w:r>
      <w:r w:rsidR="00AE2104" w:rsidRPr="00CE06AD">
        <w:rPr>
          <w:sz w:val="28"/>
          <w:szCs w:val="28"/>
        </w:rPr>
        <w:tab/>
      </w:r>
      <w:r w:rsidR="00845728">
        <w:rPr>
          <w:sz w:val="28"/>
          <w:szCs w:val="28"/>
        </w:rPr>
        <w:t xml:space="preserve"> </w:t>
      </w:r>
      <w:r w:rsidR="00833992">
        <w:rPr>
          <w:sz w:val="28"/>
          <w:szCs w:val="28"/>
        </w:rPr>
        <w:t xml:space="preserve"> </w:t>
      </w:r>
    </w:p>
    <w:p w:rsidR="00833992" w:rsidRDefault="00833992" w:rsidP="00833992">
      <w:pPr>
        <w:pStyle w:val="a5"/>
        <w:spacing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>
        <w:rPr>
          <w:sz w:val="28"/>
          <w:szCs w:val="28"/>
        </w:rPr>
        <w:tab/>
        <w:t>учится</w:t>
      </w:r>
      <w:r>
        <w:rPr>
          <w:sz w:val="28"/>
          <w:szCs w:val="28"/>
        </w:rPr>
        <w:tab/>
        <w:t xml:space="preserve">расширять </w:t>
      </w:r>
      <w:r w:rsidR="00AE2104" w:rsidRPr="00CE06AD">
        <w:rPr>
          <w:sz w:val="28"/>
          <w:szCs w:val="28"/>
        </w:rPr>
        <w:t>слуховые</w:t>
      </w:r>
      <w:r w:rsidR="00AE2104" w:rsidRPr="00CE06AD">
        <w:rPr>
          <w:sz w:val="28"/>
          <w:szCs w:val="28"/>
        </w:rPr>
        <w:tab/>
        <w:t xml:space="preserve"> </w:t>
      </w:r>
      <w:r w:rsidR="00845728">
        <w:rPr>
          <w:sz w:val="28"/>
          <w:szCs w:val="28"/>
        </w:rPr>
        <w:t>способности</w:t>
      </w:r>
      <w:r w:rsidR="00845728">
        <w:rPr>
          <w:sz w:val="28"/>
          <w:szCs w:val="28"/>
        </w:rPr>
        <w:tab/>
        <w:t xml:space="preserve">и </w:t>
      </w:r>
      <w:r w:rsidR="00B20DDE" w:rsidRPr="00CE06AD">
        <w:rPr>
          <w:spacing w:val="-3"/>
          <w:sz w:val="28"/>
          <w:szCs w:val="28"/>
        </w:rPr>
        <w:t xml:space="preserve">начинает </w:t>
      </w:r>
      <w:r w:rsidR="00B20DDE" w:rsidRPr="00CE06AD">
        <w:rPr>
          <w:sz w:val="28"/>
          <w:szCs w:val="28"/>
        </w:rPr>
        <w:t>понимать информации, которые находятся в ритмических</w:t>
      </w:r>
      <w:r w:rsidR="00B20DDE" w:rsidRPr="00CE06AD">
        <w:rPr>
          <w:spacing w:val="18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образцах</w:t>
      </w:r>
      <w:r w:rsidR="00B20DDE" w:rsidRPr="00CE06AD">
        <w:rPr>
          <w:spacing w:val="15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речи.</w:t>
      </w:r>
      <w:r w:rsidR="00845728">
        <w:rPr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После окончания вибротактильной фазы детей учат</w:t>
      </w:r>
      <w:r w:rsidR="00B20DDE" w:rsidRPr="00CE06AD">
        <w:rPr>
          <w:spacing w:val="18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правильно</w:t>
      </w:r>
      <w:r w:rsidR="00B20DDE" w:rsidRPr="00CE06AD">
        <w:rPr>
          <w:spacing w:val="17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 xml:space="preserve">воспринимать ритм и интонацию </w:t>
      </w:r>
      <w:r w:rsidR="00845728" w:rsidRPr="00CE06AD">
        <w:rPr>
          <w:sz w:val="28"/>
          <w:szCs w:val="28"/>
        </w:rPr>
        <w:t>в простых</w:t>
      </w:r>
      <w:r w:rsidR="00B20DDE" w:rsidRPr="00CE06AD">
        <w:rPr>
          <w:sz w:val="28"/>
          <w:szCs w:val="28"/>
        </w:rPr>
        <w:t xml:space="preserve"> </w:t>
      </w:r>
      <w:r w:rsidR="00845728" w:rsidRPr="00CE06AD">
        <w:rPr>
          <w:sz w:val="28"/>
          <w:szCs w:val="28"/>
        </w:rPr>
        <w:t>словах, состоящих</w:t>
      </w:r>
      <w:r w:rsidR="00B20DDE" w:rsidRPr="00CE06AD">
        <w:rPr>
          <w:spacing w:val="38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из</w:t>
      </w:r>
      <w:r w:rsidR="00B20DDE" w:rsidRPr="00CE06AD">
        <w:rPr>
          <w:sz w:val="28"/>
          <w:szCs w:val="28"/>
        </w:rPr>
        <w:tab/>
        <w:t>2-х слогов, а</w:t>
      </w:r>
      <w:r w:rsidR="00B20DDE" w:rsidRPr="00CE06AD">
        <w:rPr>
          <w:spacing w:val="-3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затем,</w:t>
      </w:r>
      <w:r w:rsidR="00B20DDE" w:rsidRPr="00CE06AD">
        <w:rPr>
          <w:spacing w:val="34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по мере развития слушания, перцепция и продукция</w:t>
      </w:r>
      <w:r w:rsidR="00B20DDE" w:rsidRPr="00CE06AD">
        <w:rPr>
          <w:spacing w:val="26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усложняются.</w:t>
      </w:r>
      <w:r>
        <w:rPr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Неслышащий ребенок</w:t>
      </w:r>
      <w:r w:rsidR="00B20DDE" w:rsidRPr="00CE06AD">
        <w:rPr>
          <w:sz w:val="28"/>
          <w:szCs w:val="28"/>
        </w:rPr>
        <w:tab/>
        <w:t>по</w:t>
      </w:r>
      <w:r>
        <w:rPr>
          <w:sz w:val="28"/>
          <w:szCs w:val="28"/>
        </w:rPr>
        <w:t>степенно</w:t>
      </w:r>
      <w:r>
        <w:rPr>
          <w:sz w:val="28"/>
          <w:szCs w:val="28"/>
        </w:rPr>
        <w:tab/>
        <w:t xml:space="preserve">начинает </w:t>
      </w:r>
      <w:r w:rsidR="00AE2104" w:rsidRPr="00CE06AD">
        <w:rPr>
          <w:sz w:val="28"/>
          <w:szCs w:val="28"/>
        </w:rPr>
        <w:t xml:space="preserve">воспринимать </w:t>
      </w:r>
      <w:r w:rsidR="00B20DDE" w:rsidRPr="00CE06AD">
        <w:rPr>
          <w:spacing w:val="-2"/>
          <w:sz w:val="28"/>
          <w:szCs w:val="28"/>
        </w:rPr>
        <w:t xml:space="preserve">ритмически-интонационный </w:t>
      </w:r>
      <w:r w:rsidR="00B20DDE" w:rsidRPr="00CE06AD">
        <w:rPr>
          <w:sz w:val="28"/>
          <w:szCs w:val="28"/>
        </w:rPr>
        <w:lastRenderedPageBreak/>
        <w:t>рисунок и отдельные звуки в более сложных словах и</w:t>
      </w:r>
      <w:r w:rsidR="00B20DDE" w:rsidRPr="00CE06AD">
        <w:rPr>
          <w:spacing w:val="-22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простых</w:t>
      </w:r>
      <w:r w:rsidR="00B20DDE" w:rsidRPr="00CE06AD">
        <w:rPr>
          <w:spacing w:val="21"/>
          <w:sz w:val="28"/>
          <w:szCs w:val="28"/>
        </w:rPr>
        <w:t xml:space="preserve"> </w:t>
      </w:r>
      <w:r w:rsidR="00B20DDE" w:rsidRPr="00CE06AD">
        <w:rPr>
          <w:sz w:val="28"/>
          <w:szCs w:val="28"/>
        </w:rPr>
        <w:t>фразах.</w:t>
      </w:r>
    </w:p>
    <w:p w:rsidR="00CC4DD5" w:rsidRPr="00CC4DD5" w:rsidRDefault="00CC4DD5" w:rsidP="00FB42F7">
      <w:pPr>
        <w:pStyle w:val="a5"/>
        <w:spacing w:line="360" w:lineRule="auto"/>
        <w:ind w:right="105" w:firstLine="709"/>
        <w:jc w:val="both"/>
        <w:rPr>
          <w:sz w:val="28"/>
          <w:szCs w:val="28"/>
        </w:rPr>
      </w:pPr>
      <w:r w:rsidRPr="00CC4DD5">
        <w:rPr>
          <w:sz w:val="28"/>
          <w:szCs w:val="28"/>
        </w:rPr>
        <w:t>Инфракрасный динамик-усилитель служит для создания универсальной безбарьерной среды, позволяющей обеспечить совместное обучение инвалидов и лиц, не имеющих нарушений развития. Инфракрасный динамик-усилитель предназначен для улучшения слухового восприятия речи, коррекции произношения детей с нарушением слуха.</w:t>
      </w:r>
    </w:p>
    <w:p w:rsidR="00D53B12" w:rsidRPr="00CE06AD" w:rsidRDefault="00D53B12" w:rsidP="00FB4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6AD">
        <w:rPr>
          <w:rFonts w:ascii="Times New Roman" w:hAnsi="Times New Roman" w:cs="Times New Roman"/>
          <w:sz w:val="28"/>
          <w:szCs w:val="28"/>
        </w:rPr>
        <w:t>Преимущества инфракрасного динамика-усилителя:</w:t>
      </w:r>
    </w:p>
    <w:p w:rsidR="00D53B12" w:rsidRPr="00CE06AD" w:rsidRDefault="00D53B12" w:rsidP="00FB42F7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6AD">
        <w:rPr>
          <w:rFonts w:ascii="Times New Roman" w:hAnsi="Times New Roman"/>
          <w:sz w:val="28"/>
          <w:szCs w:val="28"/>
        </w:rPr>
        <w:t>естественность и комфортность звучания без помех</w:t>
      </w:r>
    </w:p>
    <w:p w:rsidR="00D53B12" w:rsidRPr="00CE06AD" w:rsidRDefault="00D53B12" w:rsidP="00FB42F7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6AD">
        <w:rPr>
          <w:rFonts w:ascii="Times New Roman" w:hAnsi="Times New Roman"/>
          <w:sz w:val="28"/>
          <w:szCs w:val="28"/>
        </w:rPr>
        <w:t>легкость в эксплуатации</w:t>
      </w:r>
    </w:p>
    <w:p w:rsidR="00D53B12" w:rsidRPr="00CE06AD" w:rsidRDefault="00D53B12" w:rsidP="00FB42F7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6AD">
        <w:rPr>
          <w:rFonts w:ascii="Times New Roman" w:hAnsi="Times New Roman"/>
          <w:sz w:val="28"/>
          <w:szCs w:val="28"/>
        </w:rPr>
        <w:t>совместимость с уже имеющимися носителями информации</w:t>
      </w:r>
    </w:p>
    <w:p w:rsidR="00D53B12" w:rsidRPr="00845728" w:rsidRDefault="00D53B12" w:rsidP="00FB4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728">
        <w:rPr>
          <w:rFonts w:ascii="Times New Roman" w:hAnsi="Times New Roman" w:cs="Times New Roman"/>
          <w:sz w:val="28"/>
          <w:szCs w:val="28"/>
        </w:rPr>
        <w:t>Инфракрасный динамик-усилитель - это инновационный слухоречевой тренажер, включающий в себя:</w:t>
      </w:r>
    </w:p>
    <w:p w:rsidR="00D53B12" w:rsidRPr="00845728" w:rsidRDefault="00D53B12" w:rsidP="00FB42F7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>Инфракрасный динамик-усилитель</w:t>
      </w:r>
    </w:p>
    <w:p w:rsidR="00D53B12" w:rsidRPr="00845728" w:rsidRDefault="00D53B12" w:rsidP="00FB42F7">
      <w:pPr>
        <w:pStyle w:val="a4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>Микрофон для преподавателя</w:t>
      </w:r>
    </w:p>
    <w:p w:rsidR="00845728" w:rsidRDefault="00D53B12" w:rsidP="00FB42F7">
      <w:pPr>
        <w:pStyle w:val="41"/>
        <w:spacing w:line="360" w:lineRule="auto"/>
        <w:ind w:left="0" w:firstLine="709"/>
        <w:jc w:val="both"/>
        <w:rPr>
          <w:sz w:val="28"/>
          <w:szCs w:val="28"/>
        </w:rPr>
      </w:pPr>
      <w:r w:rsidRPr="00845728">
        <w:rPr>
          <w:sz w:val="28"/>
          <w:szCs w:val="28"/>
        </w:rPr>
        <w:t>Для получения звука высочайшего качества при разработке этого оборудования испо</w:t>
      </w:r>
      <w:r w:rsidR="00845728" w:rsidRPr="00845728">
        <w:rPr>
          <w:sz w:val="28"/>
          <w:szCs w:val="28"/>
        </w:rPr>
        <w:t xml:space="preserve">льзовались новейшие технологии. </w:t>
      </w:r>
      <w:r w:rsidRPr="00845728">
        <w:rPr>
          <w:sz w:val="28"/>
          <w:szCs w:val="28"/>
        </w:rPr>
        <w:t>Оборудование быстро и легко устанавливается, просто в использовании. Инфракрасное излучение безвредно для здоровья и работы слуховых аппаратов, как цифровых, так и</w:t>
      </w:r>
      <w:r w:rsidRPr="00845728">
        <w:rPr>
          <w:spacing w:val="1"/>
          <w:sz w:val="28"/>
          <w:szCs w:val="28"/>
        </w:rPr>
        <w:t xml:space="preserve"> </w:t>
      </w:r>
      <w:r w:rsidRPr="00845728">
        <w:rPr>
          <w:sz w:val="28"/>
          <w:szCs w:val="28"/>
        </w:rPr>
        <w:t>аналоговых.</w:t>
      </w:r>
    </w:p>
    <w:p w:rsidR="00D53B12" w:rsidRPr="00845728" w:rsidRDefault="00D53B12" w:rsidP="00FB42F7">
      <w:pPr>
        <w:pStyle w:val="41"/>
        <w:spacing w:line="360" w:lineRule="auto"/>
        <w:ind w:left="0" w:firstLine="709"/>
        <w:jc w:val="both"/>
        <w:rPr>
          <w:sz w:val="28"/>
          <w:szCs w:val="28"/>
        </w:rPr>
      </w:pPr>
      <w:r w:rsidRPr="00845728">
        <w:rPr>
          <w:sz w:val="28"/>
          <w:szCs w:val="28"/>
        </w:rPr>
        <w:t xml:space="preserve">Для педагога: требуется меньшее напряжение голосовых связок, улучшается </w:t>
      </w:r>
      <w:r w:rsidR="00845728" w:rsidRPr="00845728">
        <w:rPr>
          <w:sz w:val="28"/>
          <w:szCs w:val="28"/>
        </w:rPr>
        <w:t>дисциплина и</w:t>
      </w:r>
      <w:r w:rsidRPr="00845728">
        <w:rPr>
          <w:sz w:val="28"/>
          <w:szCs w:val="28"/>
        </w:rPr>
        <w:t xml:space="preserve"> повышается внимание дошкольников. </w:t>
      </w:r>
    </w:p>
    <w:p w:rsidR="00D53B12" w:rsidRPr="00845728" w:rsidRDefault="00D53B12" w:rsidP="00FB42F7">
      <w:pPr>
        <w:pStyle w:val="a5"/>
        <w:spacing w:line="360" w:lineRule="auto"/>
        <w:ind w:left="715" w:firstLine="709"/>
        <w:jc w:val="both"/>
        <w:rPr>
          <w:sz w:val="28"/>
          <w:szCs w:val="28"/>
        </w:rPr>
      </w:pPr>
      <w:r w:rsidRPr="00845728">
        <w:rPr>
          <w:sz w:val="28"/>
          <w:szCs w:val="28"/>
          <w:u w:val="single"/>
        </w:rPr>
        <w:t>Комплектация:</w:t>
      </w:r>
    </w:p>
    <w:p w:rsidR="00845728" w:rsidRPr="00845728" w:rsidRDefault="00845728" w:rsidP="00FB42F7">
      <w:pPr>
        <w:pStyle w:val="a4"/>
        <w:widowControl w:val="0"/>
        <w:numPr>
          <w:ilvl w:val="2"/>
          <w:numId w:val="16"/>
        </w:numPr>
        <w:tabs>
          <w:tab w:val="left" w:pos="946"/>
          <w:tab w:val="left" w:pos="4708"/>
        </w:tabs>
        <w:autoSpaceDE w:val="0"/>
        <w:autoSpaceDN w:val="0"/>
        <w:spacing w:after="0" w:line="360" w:lineRule="auto"/>
        <w:ind w:right="705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>д</w:t>
      </w:r>
      <w:r w:rsidR="00D53B12" w:rsidRPr="00845728">
        <w:rPr>
          <w:rFonts w:ascii="Times New Roman" w:hAnsi="Times New Roman"/>
          <w:sz w:val="28"/>
          <w:szCs w:val="28"/>
        </w:rPr>
        <w:t>инамик</w:t>
      </w:r>
    </w:p>
    <w:p w:rsidR="00D53B12" w:rsidRPr="00845728" w:rsidRDefault="00845728" w:rsidP="00FB42F7">
      <w:pPr>
        <w:pStyle w:val="a4"/>
        <w:widowControl w:val="0"/>
        <w:numPr>
          <w:ilvl w:val="2"/>
          <w:numId w:val="16"/>
        </w:numPr>
        <w:tabs>
          <w:tab w:val="left" w:pos="946"/>
          <w:tab w:val="left" w:pos="4708"/>
        </w:tabs>
        <w:autoSpaceDE w:val="0"/>
        <w:autoSpaceDN w:val="0"/>
        <w:spacing w:after="0" w:line="360" w:lineRule="auto"/>
        <w:ind w:right="705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 xml:space="preserve">усилитель, </w:t>
      </w:r>
      <w:r w:rsidRPr="00845728">
        <w:rPr>
          <w:rFonts w:ascii="Times New Roman" w:hAnsi="Times New Roman"/>
          <w:spacing w:val="27"/>
          <w:sz w:val="28"/>
          <w:szCs w:val="28"/>
        </w:rPr>
        <w:t>крепящийся</w:t>
      </w:r>
      <w:r w:rsidR="00D53B12" w:rsidRPr="00845728">
        <w:rPr>
          <w:rFonts w:ascii="Times New Roman" w:hAnsi="Times New Roman"/>
          <w:sz w:val="28"/>
          <w:szCs w:val="28"/>
        </w:rPr>
        <w:tab/>
        <w:t>к стене + передатчик (трансмиттер) RVC с навесным микрофоном – 1</w:t>
      </w:r>
      <w:r w:rsidR="00D53B12" w:rsidRPr="0084572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53B12" w:rsidRPr="00845728">
        <w:rPr>
          <w:rFonts w:ascii="Times New Roman" w:hAnsi="Times New Roman"/>
          <w:sz w:val="28"/>
          <w:szCs w:val="28"/>
        </w:rPr>
        <w:t>шт.;</w:t>
      </w:r>
    </w:p>
    <w:p w:rsidR="00D53B12" w:rsidRPr="00845728" w:rsidRDefault="00D53B12" w:rsidP="00FB42F7">
      <w:pPr>
        <w:pStyle w:val="a4"/>
        <w:widowControl w:val="0"/>
        <w:numPr>
          <w:ilvl w:val="2"/>
          <w:numId w:val="16"/>
        </w:numPr>
        <w:tabs>
          <w:tab w:val="left" w:pos="855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>микрофон, которым обеспечивается преподаватель (1 из 4 типов) – 1</w:t>
      </w:r>
      <w:r w:rsidRPr="008457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5728">
        <w:rPr>
          <w:rFonts w:ascii="Times New Roman" w:hAnsi="Times New Roman"/>
          <w:sz w:val="28"/>
          <w:szCs w:val="28"/>
        </w:rPr>
        <w:t>шт.;</w:t>
      </w:r>
    </w:p>
    <w:p w:rsidR="00D53B12" w:rsidRPr="00845728" w:rsidRDefault="00D53B12" w:rsidP="00FB42F7">
      <w:pPr>
        <w:pStyle w:val="a4"/>
        <w:widowControl w:val="0"/>
        <w:numPr>
          <w:ilvl w:val="2"/>
          <w:numId w:val="16"/>
        </w:numPr>
        <w:tabs>
          <w:tab w:val="left" w:pos="855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>зарядное устройство – 1</w:t>
      </w:r>
      <w:r w:rsidRPr="0084572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45728">
        <w:rPr>
          <w:rFonts w:ascii="Times New Roman" w:hAnsi="Times New Roman"/>
          <w:sz w:val="28"/>
          <w:szCs w:val="28"/>
        </w:rPr>
        <w:t>шт.;</w:t>
      </w:r>
    </w:p>
    <w:p w:rsidR="00D53B12" w:rsidRPr="00845728" w:rsidRDefault="00D53B12" w:rsidP="00FB42F7">
      <w:pPr>
        <w:pStyle w:val="a4"/>
        <w:widowControl w:val="0"/>
        <w:numPr>
          <w:ilvl w:val="2"/>
          <w:numId w:val="16"/>
        </w:numPr>
        <w:tabs>
          <w:tab w:val="left" w:pos="915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t>настольная подставка для микрофона – 1</w:t>
      </w:r>
      <w:r w:rsidRPr="008457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5728">
        <w:rPr>
          <w:rFonts w:ascii="Times New Roman" w:hAnsi="Times New Roman"/>
          <w:sz w:val="28"/>
          <w:szCs w:val="28"/>
        </w:rPr>
        <w:t>шт.;</w:t>
      </w:r>
    </w:p>
    <w:p w:rsidR="00D53B12" w:rsidRDefault="00D53B12" w:rsidP="00FB42F7">
      <w:pPr>
        <w:pStyle w:val="a4"/>
        <w:widowControl w:val="0"/>
        <w:numPr>
          <w:ilvl w:val="2"/>
          <w:numId w:val="16"/>
        </w:numPr>
        <w:tabs>
          <w:tab w:val="left" w:pos="855"/>
        </w:tabs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45728">
        <w:rPr>
          <w:rFonts w:ascii="Times New Roman" w:hAnsi="Times New Roman"/>
          <w:sz w:val="28"/>
          <w:szCs w:val="28"/>
        </w:rPr>
        <w:lastRenderedPageBreak/>
        <w:t>методическое руководство - 1</w:t>
      </w:r>
      <w:r w:rsidRPr="0084572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45728">
        <w:rPr>
          <w:rFonts w:ascii="Times New Roman" w:hAnsi="Times New Roman"/>
          <w:sz w:val="28"/>
          <w:szCs w:val="28"/>
        </w:rPr>
        <w:t>шт.</w:t>
      </w:r>
    </w:p>
    <w:p w:rsidR="004473B2" w:rsidRPr="00845728" w:rsidRDefault="004473B2" w:rsidP="00833992">
      <w:pPr>
        <w:pStyle w:val="a4"/>
        <w:widowControl w:val="0"/>
        <w:tabs>
          <w:tab w:val="left" w:pos="855"/>
        </w:tabs>
        <w:autoSpaceDE w:val="0"/>
        <w:autoSpaceDN w:val="0"/>
        <w:spacing w:after="0" w:line="360" w:lineRule="auto"/>
        <w:ind w:left="2160"/>
        <w:rPr>
          <w:rFonts w:ascii="Times New Roman" w:hAnsi="Times New Roman"/>
          <w:sz w:val="28"/>
          <w:szCs w:val="28"/>
        </w:rPr>
      </w:pPr>
    </w:p>
    <w:p w:rsidR="005547D3" w:rsidRPr="00833992" w:rsidRDefault="00833992" w:rsidP="004473B2">
      <w:pPr>
        <w:pStyle w:val="a4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bidi="ru-RU"/>
        </w:rPr>
      </w:pPr>
      <w:r w:rsidRPr="00833992">
        <w:rPr>
          <w:rFonts w:ascii="Times New Roman" w:hAnsi="Times New Roman"/>
          <w:b/>
          <w:bCs/>
          <w:sz w:val="28"/>
          <w:szCs w:val="28"/>
        </w:rPr>
        <w:t>Список литературы:</w:t>
      </w:r>
    </w:p>
    <w:p w:rsidR="00212F27" w:rsidRPr="004473B2" w:rsidRDefault="00212F27" w:rsidP="00833992">
      <w:pPr>
        <w:pStyle w:val="a3"/>
        <w:numPr>
          <w:ilvl w:val="0"/>
          <w:numId w:val="22"/>
        </w:numPr>
        <w:spacing w:before="0" w:after="0" w:line="360" w:lineRule="auto"/>
        <w:jc w:val="both"/>
        <w:rPr>
          <w:rStyle w:val="ab"/>
          <w:b w:val="0"/>
          <w:sz w:val="28"/>
          <w:szCs w:val="28"/>
        </w:rPr>
      </w:pPr>
      <w:r w:rsidRPr="004473B2">
        <w:rPr>
          <w:sz w:val="28"/>
          <w:szCs w:val="28"/>
        </w:rPr>
        <w:t>Диагностика и коррекция нарушенной слуховой функции у детей первого года жизни. Методическое пособие. Сост. Г.А. Таварткиладзе, Н.Д. Шматко. - М., Издательство "Полиграф сервис", 2001.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 xml:space="preserve">Жилинскене, Сагалова, Гуленко. Как мы были мамами глухих детей. 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Зонтова О. В. Коррекционно-педагогическая помощь детям после кохлеарной имплантации. Методические рекомендации. СПб, РГПУ им. Герцена, 2007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Зонтова О. В. Рабочие тетради по развитию слухового восприятия и методические рекомендации к ним (4 этапа).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Исенина Е.И. Родителям о психическом развитии и поведении глухих детей первых лет жизни.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Комплект методических материалов «Занимаемся с Ушариком»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 Отбор кандидатов на кохлеарную имплантацию.  Сурдопедагогическое обследование и оценка перспективности использования кохлеарного импланта. 2-е изд.-СПб. НИИ уха, горла, носа и речи, 2006. -98с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В моем классе учится ребенок с кохлеарным имплантантом. Пособие для учителя. 104с.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Диагностика и коррекция нарушений слуховой функции у детей раннего возраста. СПб.: Каро, 2005. -288с.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Кохлеарная имплантация глухих детей и взрослых (электродное протезирование слуха). СПб.: -КАРО, 2009. -752с.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Кохлеарная имплантация и слухоречевая реабилитация глухих детей и взрослых (Учебное пособие). -СПб, НИИ уха, горла, носа и речи, 2008. -130с.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Развитие слуха и речи у глухих детей раннего и дошкольного возратса после кохлеарной имплантации. Учебное пособие. СПб, СПб.:НИИ уха, горла, носа и речи, 2008, 286с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Учусь слушать и говорить (комплект из 4 книг). 752с</w:t>
      </w:r>
    </w:p>
    <w:p w:rsidR="00212F27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 В. Учусь слушать и говорить играя. 88 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И.В. Развитие слуха и речи у глухих детей раннего и дошкольного возраста после кохлеарной имплантации. Учебное пособие. — СПб.: С-Петербургский НИИ уха, горла, носа и речи, 2008. — 286 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3992">
        <w:rPr>
          <w:rFonts w:ascii="Times New Roman" w:hAnsi="Times New Roman"/>
          <w:bCs/>
          <w:sz w:val="28"/>
          <w:szCs w:val="28"/>
        </w:rPr>
        <w:t>Королева И.В. Слухоречевая реабилитация глухих детей с кохлеарными имплантами   СПб., ЛЕМА. 2005.- 90 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И.В. Слухоречевая реабилитация глухих детей с кохлеарными имплантами. СПб., 2005. 90 с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Королева И.В., Янн П. Дети с нарушениями слуха. Книга для родителей и педагогов / СПб. КАРО, 2011. - 223 с.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Королевская Т.К. Пфафенродт А.Н. Развитие слухового восприятия слабослышащих детей. Часть 1 + Часть 2.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Корсунская Б. Д. «Читаю сам» в 3-х книгах. Книга для чтения для глухих дошкольников. Москва, «Просвещение», 1985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 xml:space="preserve">Корсунская Б. Д. Воспитание глухого ребенка в семье. </w:t>
      </w:r>
    </w:p>
    <w:p w:rsidR="00212F27" w:rsidRPr="00833992" w:rsidRDefault="00212F27" w:rsidP="00B141E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Корсунская Б. Д. Обучение речи глухих дошкольников. Москва. АПН РСФСР, 1960</w:t>
      </w:r>
    </w:p>
    <w:p w:rsidR="00212F27" w:rsidRPr="004473B2" w:rsidRDefault="00212F27" w:rsidP="00B141E1">
      <w:pPr>
        <w:pStyle w:val="a3"/>
        <w:numPr>
          <w:ilvl w:val="0"/>
          <w:numId w:val="22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3B2">
        <w:rPr>
          <w:sz w:val="28"/>
          <w:szCs w:val="28"/>
        </w:rPr>
        <w:t>Леонгард Э.И., Самсонова Е.Г. Развитие речи детей с нарушенным слухом в семье. - М., 1991.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Леонгард Э.И., Самсонова Е.Г., Иванова Е.А. Я не хочу молчать: опыт работы по обучению детей с нарушениями слуха по методу Леонгард.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Михаленкова И.А. и др. Практикум по коррекции психического развития детей с нарушением слуха.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33992">
        <w:rPr>
          <w:rFonts w:ascii="Times New Roman" w:hAnsi="Times New Roman"/>
          <w:sz w:val="28"/>
          <w:szCs w:val="28"/>
        </w:rPr>
        <w:t>Нищева Н. В. «Веселая артикуляционная гимнастика». СПб, ООО «Издательство «Детство-ПРЕСС», 2009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Новикова О. О. Шматко Н. Д. Речевая ритмика для малышей. Занятия с глухими и слабослышащими детьми 2-3 лет. Москва, Советский спорт. 2000</w:t>
      </w:r>
      <w:r w:rsidR="00B141E1">
        <w:rPr>
          <w:rFonts w:ascii="Times New Roman" w:hAnsi="Times New Roman"/>
          <w:sz w:val="28"/>
          <w:szCs w:val="28"/>
        </w:rPr>
        <w:t xml:space="preserve"> г.</w:t>
      </w:r>
    </w:p>
    <w:p w:rsidR="00212F27" w:rsidRPr="00833992" w:rsidRDefault="00212F27" w:rsidP="00B141E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Носкова Л.П. Головчиц Л.А. Методика развития речи дошкольников с нарушениями слуха</w:t>
      </w:r>
      <w:r>
        <w:rPr>
          <w:rFonts w:ascii="Times New Roman" w:hAnsi="Times New Roman"/>
          <w:sz w:val="28"/>
          <w:szCs w:val="28"/>
        </w:rPr>
        <w:t>: учебное пособие для ВУЗов</w:t>
      </w:r>
      <w:r>
        <w:rPr>
          <w:rFonts w:ascii="Times New Roman" w:hAnsi="Times New Roman"/>
          <w:sz w:val="28"/>
          <w:szCs w:val="28"/>
        </w:rPr>
        <w:br/>
      </w:r>
      <w:r w:rsidRPr="00833992">
        <w:rPr>
          <w:rFonts w:ascii="Times New Roman" w:hAnsi="Times New Roman"/>
          <w:sz w:val="28"/>
          <w:szCs w:val="28"/>
        </w:rPr>
        <w:t>Назарова Л.П. Методика развития слухового восприятия у детей с нарушениями слуха</w:t>
      </w:r>
    </w:p>
    <w:p w:rsidR="00212F27" w:rsidRPr="004473B2" w:rsidRDefault="00212F27" w:rsidP="00B141E1">
      <w:pPr>
        <w:pStyle w:val="a3"/>
        <w:numPr>
          <w:ilvl w:val="0"/>
          <w:numId w:val="22"/>
        </w:numPr>
        <w:spacing w:before="0" w:after="0" w:afterAutospacing="0" w:line="360" w:lineRule="auto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</w:t>
      </w:r>
      <w:r w:rsidRPr="004473B2">
        <w:rPr>
          <w:rStyle w:val="ab"/>
          <w:b w:val="0"/>
          <w:sz w:val="28"/>
          <w:szCs w:val="28"/>
        </w:rPr>
        <w:t>Пелымская Т.В., Шматко Н.Д. Формирование устной речи дошкольников с нарушенным слухом. Методическое пособие для учителей-дефектологов и родителей.</w:t>
      </w:r>
      <w:r w:rsidRPr="004473B2">
        <w:rPr>
          <w:rStyle w:val="ab"/>
          <w:sz w:val="28"/>
          <w:szCs w:val="28"/>
        </w:rPr>
        <w:t xml:space="preserve">   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Петрова О.А. Развивающие занятия для детей дошкольного возраста с нарушениями слуха.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 xml:space="preserve">Пудов В. И., Кузовков В. Е. Зонтова О. В. Кохлеарная имплантация в вопросах и ответах. </w:t>
      </w:r>
      <w:r w:rsidR="00B141E1" w:rsidRPr="00833992">
        <w:rPr>
          <w:rFonts w:ascii="Times New Roman" w:hAnsi="Times New Roman"/>
          <w:sz w:val="28"/>
          <w:szCs w:val="28"/>
        </w:rPr>
        <w:t>СПб. НИИ</w:t>
      </w:r>
      <w:r w:rsidRPr="00833992">
        <w:rPr>
          <w:rFonts w:ascii="Times New Roman" w:hAnsi="Times New Roman"/>
          <w:sz w:val="28"/>
          <w:szCs w:val="28"/>
        </w:rPr>
        <w:t xml:space="preserve"> ЛОР 2009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Рау Ф.Ф., Слезина. Н.Ф. Методика обучения произношению в школе глухих. Пособие для учителя. М. Просвещение, 1981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Руленкова Л.И. Как научить глухого ребенка слушать и говорить на основе верботонального метода.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Самощенко. Глухой ребенок.</w:t>
      </w:r>
    </w:p>
    <w:p w:rsidR="00212F27" w:rsidRPr="00833992" w:rsidRDefault="00212F27" w:rsidP="00B141E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Тищенко Т. Н. Учим говорить особого ребенка.</w:t>
      </w:r>
    </w:p>
    <w:p w:rsidR="00212F27" w:rsidRPr="004473B2" w:rsidRDefault="00212F27" w:rsidP="00B141E1">
      <w:pPr>
        <w:pStyle w:val="a3"/>
        <w:numPr>
          <w:ilvl w:val="0"/>
          <w:numId w:val="22"/>
        </w:numPr>
        <w:spacing w:before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3B2">
        <w:rPr>
          <w:sz w:val="28"/>
          <w:szCs w:val="28"/>
        </w:rPr>
        <w:t>Ф.Ф. Рау, Н.Ф. Слезина. Устное слово. Методическое пособие по развитию устной речи и обучению грамоте детей с нарушенным слухом. - М., "Советский спорт", 2004. - 120 с.</w:t>
      </w:r>
    </w:p>
    <w:p w:rsidR="00212F27" w:rsidRPr="004473B2" w:rsidRDefault="00212F27" w:rsidP="00833992">
      <w:pPr>
        <w:pStyle w:val="a3"/>
        <w:numPr>
          <w:ilvl w:val="0"/>
          <w:numId w:val="22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3B2">
        <w:rPr>
          <w:sz w:val="28"/>
          <w:szCs w:val="28"/>
        </w:rPr>
        <w:t>Шматко Н.Д., Пелымская Т.В. Если малыш не слышит... -М.: Просвещение, 2003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33992">
        <w:rPr>
          <w:rFonts w:ascii="Times New Roman" w:hAnsi="Times New Roman"/>
          <w:sz w:val="28"/>
          <w:szCs w:val="28"/>
        </w:rPr>
        <w:t>Щербакова Е. К. «Свистящие звуки». Дидактические материалы по исправлению недостатков произношения у слабослышащих детей. Ярославль, Академия развития, 2006.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Щербакова Е. К. «Сонорные звуки». Дидактические материалы по исправлению недостатков произношения у слабослышащих детей. Ярославль, Академия развития, 2006.</w:t>
      </w:r>
    </w:p>
    <w:p w:rsidR="00212F27" w:rsidRPr="00833992" w:rsidRDefault="00212F27" w:rsidP="00833992">
      <w:pPr>
        <w:pStyle w:val="a4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3992">
        <w:rPr>
          <w:rFonts w:ascii="Times New Roman" w:hAnsi="Times New Roman"/>
          <w:sz w:val="28"/>
          <w:szCs w:val="28"/>
        </w:rPr>
        <w:t>Щербакова Е. К. «Шипящие звуки». Дидактические материалы по исправлению недостатков произношения у слабослышащих детей. Ярославль, Академия развития, 2006.</w:t>
      </w:r>
    </w:p>
    <w:p w:rsidR="004473B2" w:rsidRPr="004473B2" w:rsidRDefault="004473B2" w:rsidP="004473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B2">
        <w:rPr>
          <w:rFonts w:ascii="Times New Roman" w:hAnsi="Times New Roman" w:cs="Times New Roman"/>
          <w:b/>
          <w:bCs/>
          <w:sz w:val="28"/>
          <w:szCs w:val="28"/>
        </w:rPr>
        <w:t xml:space="preserve">Интернет ссылки 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http://www.cochlearimplant.ru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Сайт о кохлеарной имплантации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http://www.cochlearimplant.ru/forum/index.php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Форум о кохлеарной имплантации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http://www.deafworld.ru/forum/index.php?act=idx</w:t>
        </w:r>
      </w:hyperlink>
      <w:r w:rsidR="004473B2" w:rsidRPr="00610BDA">
        <w:rPr>
          <w:rStyle w:val="ac"/>
          <w:rFonts w:ascii="Times New Roman" w:hAnsi="Times New Roman"/>
          <w:sz w:val="28"/>
          <w:szCs w:val="28"/>
        </w:rPr>
        <w:t xml:space="preserve">  </w:t>
      </w:r>
      <w:r w:rsidR="004473B2" w:rsidRPr="00610BDA">
        <w:rPr>
          <w:rFonts w:ascii="Times New Roman" w:hAnsi="Times New Roman"/>
          <w:sz w:val="28"/>
          <w:szCs w:val="28"/>
        </w:rPr>
        <w:t>Форум Страна глухих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http://www.ushastik.ru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— сайт про кохлеарную имплантацию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http://www.lornii.ru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— сайт ЛОР НИИ Санкт-Петербург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www.audiology.ru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-сайт Центра Аудиологии г. Москва 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www.med122.com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— сайт ФГУЗ Клиническая больница №122 им. Л.Г. Соколова С-Пб.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http://www.twirpx.com/files/pedagogics/correction/?show=recent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 Литература по коррекционной педагогике</w:t>
      </w:r>
    </w:p>
    <w:p w:rsidR="004473B2" w:rsidRPr="00610BDA" w:rsidRDefault="004473B2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0BD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10BDA">
          <w:rPr>
            <w:rStyle w:val="ac"/>
            <w:rFonts w:ascii="Times New Roman" w:hAnsi="Times New Roman"/>
            <w:sz w:val="28"/>
            <w:szCs w:val="28"/>
          </w:rPr>
          <w:t>http://logopedmaster.ru/lib/24</w:t>
        </w:r>
      </w:hyperlink>
      <w:r w:rsidRPr="00610BDA">
        <w:rPr>
          <w:rFonts w:ascii="Times New Roman" w:hAnsi="Times New Roman"/>
          <w:sz w:val="28"/>
          <w:szCs w:val="28"/>
        </w:rPr>
        <w:t xml:space="preserve"> — литература по логопедии</w:t>
      </w:r>
    </w:p>
    <w:p w:rsidR="004473B2" w:rsidRPr="00610BDA" w:rsidRDefault="00610BDA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http://tischenko.ucoz.ru/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сайт сурдопедагога Тищенко Т Н.</w:t>
      </w:r>
    </w:p>
    <w:p w:rsidR="004473B2" w:rsidRPr="00610BDA" w:rsidRDefault="00610BDA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http://www.pedlib.ru/</w:t>
        </w:r>
      </w:hyperlink>
      <w:r>
        <w:rPr>
          <w:rFonts w:ascii="Times New Roman" w:hAnsi="Times New Roman"/>
          <w:sz w:val="28"/>
          <w:szCs w:val="28"/>
        </w:rPr>
        <w:t xml:space="preserve"> Педагогическая б</w:t>
      </w:r>
      <w:r w:rsidR="004473B2" w:rsidRPr="00610BDA">
        <w:rPr>
          <w:rFonts w:ascii="Times New Roman" w:hAnsi="Times New Roman"/>
          <w:sz w:val="28"/>
          <w:szCs w:val="28"/>
        </w:rPr>
        <w:t>иблиотека, очень много литературы.</w:t>
      </w:r>
    </w:p>
    <w:p w:rsidR="00610BDA" w:rsidRDefault="00610BDA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http://wav.wizardsound.ru/2009/04/page/8/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Различные звуки природы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473B2" w:rsidRPr="00610BDA">
        <w:rPr>
          <w:rFonts w:ascii="Times New Roman" w:hAnsi="Times New Roman"/>
          <w:sz w:val="28"/>
          <w:szCs w:val="28"/>
        </w:rPr>
        <w:t>бытовые шумы (реаль</w:t>
      </w:r>
      <w:r>
        <w:rPr>
          <w:rFonts w:ascii="Times New Roman" w:hAnsi="Times New Roman"/>
          <w:sz w:val="28"/>
          <w:szCs w:val="28"/>
        </w:rPr>
        <w:t>ные) для различения на слух</w:t>
      </w:r>
    </w:p>
    <w:p w:rsidR="004473B2" w:rsidRPr="00610BDA" w:rsidRDefault="00E01F9F" w:rsidP="00610BDA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http://www.osoboedetstvo.ru/</w:t>
        </w:r>
      </w:hyperlink>
      <w:r w:rsidR="00610BDA">
        <w:rPr>
          <w:rFonts w:ascii="Times New Roman" w:hAnsi="Times New Roman"/>
          <w:sz w:val="28"/>
          <w:szCs w:val="28"/>
        </w:rPr>
        <w:t xml:space="preserve">  Все про особенных д</w:t>
      </w:r>
      <w:r w:rsidR="004473B2" w:rsidRPr="00610BDA">
        <w:rPr>
          <w:rFonts w:ascii="Times New Roman" w:hAnsi="Times New Roman"/>
          <w:sz w:val="28"/>
          <w:szCs w:val="28"/>
        </w:rPr>
        <w:t>етей</w:t>
      </w:r>
    </w:p>
    <w:p w:rsidR="00897BE0" w:rsidRPr="00F35402" w:rsidRDefault="00610BDA" w:rsidP="00F35402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4473B2" w:rsidRPr="00610BDA">
          <w:rPr>
            <w:rStyle w:val="ac"/>
            <w:rFonts w:ascii="Times New Roman" w:hAnsi="Times New Roman"/>
            <w:sz w:val="28"/>
            <w:szCs w:val="28"/>
          </w:rPr>
          <w:t>http://slushai-knigi.ru/category/detskoe/</w:t>
        </w:r>
      </w:hyperlink>
      <w:r w:rsidR="004473B2" w:rsidRPr="00610BDA">
        <w:rPr>
          <w:rFonts w:ascii="Times New Roman" w:hAnsi="Times New Roman"/>
          <w:sz w:val="28"/>
          <w:szCs w:val="28"/>
        </w:rPr>
        <w:t xml:space="preserve"> Аудиокниги</w:t>
      </w:r>
    </w:p>
    <w:sectPr w:rsidR="00897BE0" w:rsidRPr="00F35402" w:rsidSect="00845728">
      <w:footerReference w:type="default" r:id="rId21"/>
      <w:pgSz w:w="11906" w:h="16838"/>
      <w:pgMar w:top="1134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F7" w:rsidRDefault="00FB42F7" w:rsidP="00FB42F7">
      <w:pPr>
        <w:spacing w:after="0" w:line="240" w:lineRule="auto"/>
      </w:pPr>
      <w:r>
        <w:separator/>
      </w:r>
    </w:p>
  </w:endnote>
  <w:endnote w:type="continuationSeparator" w:id="0">
    <w:p w:rsidR="00FB42F7" w:rsidRDefault="00FB42F7" w:rsidP="00FB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850344"/>
      <w:docPartObj>
        <w:docPartGallery w:val="Page Numbers (Bottom of Page)"/>
        <w:docPartUnique/>
      </w:docPartObj>
    </w:sdtPr>
    <w:sdtEndPr/>
    <w:sdtContent>
      <w:p w:rsidR="00FB42F7" w:rsidRDefault="00FB42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9F">
          <w:rPr>
            <w:noProof/>
          </w:rPr>
          <w:t>1</w:t>
        </w:r>
        <w:r>
          <w:fldChar w:fldCharType="end"/>
        </w:r>
      </w:p>
    </w:sdtContent>
  </w:sdt>
  <w:p w:rsidR="00FB42F7" w:rsidRDefault="00FB42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F7" w:rsidRDefault="00FB42F7" w:rsidP="00FB42F7">
      <w:pPr>
        <w:spacing w:after="0" w:line="240" w:lineRule="auto"/>
      </w:pPr>
      <w:r>
        <w:separator/>
      </w:r>
    </w:p>
  </w:footnote>
  <w:footnote w:type="continuationSeparator" w:id="0">
    <w:p w:rsidR="00FB42F7" w:rsidRDefault="00FB42F7" w:rsidP="00FB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4C9"/>
    <w:multiLevelType w:val="hybridMultilevel"/>
    <w:tmpl w:val="702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04C7"/>
    <w:multiLevelType w:val="hybridMultilevel"/>
    <w:tmpl w:val="094852BA"/>
    <w:lvl w:ilvl="0" w:tplc="03701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6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48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06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6A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4C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4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8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61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A03BD4"/>
    <w:multiLevelType w:val="hybridMultilevel"/>
    <w:tmpl w:val="D4FC8050"/>
    <w:lvl w:ilvl="0" w:tplc="E0107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2B7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CF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8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2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2EB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8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07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43131A"/>
    <w:multiLevelType w:val="hybridMultilevel"/>
    <w:tmpl w:val="2294D53A"/>
    <w:lvl w:ilvl="0" w:tplc="D326F036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32" w:hanging="140"/>
      </w:pPr>
      <w:rPr>
        <w:rFonts w:hint="default"/>
        <w:w w:val="99"/>
        <w:sz w:val="24"/>
        <w:szCs w:val="24"/>
        <w:lang w:val="ru-RU" w:eastAsia="ru-RU" w:bidi="ru-RU"/>
      </w:rPr>
    </w:lvl>
    <w:lvl w:ilvl="2" w:tplc="72D25E1E">
      <w:numFmt w:val="bullet"/>
      <w:lvlText w:val="•"/>
      <w:lvlJc w:val="left"/>
      <w:pPr>
        <w:ind w:left="1667" w:hanging="140"/>
      </w:pPr>
      <w:rPr>
        <w:rFonts w:hint="default"/>
        <w:lang w:val="ru-RU" w:eastAsia="ru-RU" w:bidi="ru-RU"/>
      </w:rPr>
    </w:lvl>
    <w:lvl w:ilvl="3" w:tplc="2946A950">
      <w:numFmt w:val="bullet"/>
      <w:lvlText w:val="•"/>
      <w:lvlJc w:val="left"/>
      <w:pPr>
        <w:ind w:left="2894" w:hanging="140"/>
      </w:pPr>
      <w:rPr>
        <w:rFonts w:hint="default"/>
        <w:lang w:val="ru-RU" w:eastAsia="ru-RU" w:bidi="ru-RU"/>
      </w:rPr>
    </w:lvl>
    <w:lvl w:ilvl="4" w:tplc="0A56CD1A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  <w:lvl w:ilvl="5" w:tplc="F5CC44EE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6" w:tplc="EC02D14E">
      <w:numFmt w:val="bullet"/>
      <w:lvlText w:val="•"/>
      <w:lvlJc w:val="left"/>
      <w:pPr>
        <w:ind w:left="6576" w:hanging="140"/>
      </w:pPr>
      <w:rPr>
        <w:rFonts w:hint="default"/>
        <w:lang w:val="ru-RU" w:eastAsia="ru-RU" w:bidi="ru-RU"/>
      </w:rPr>
    </w:lvl>
    <w:lvl w:ilvl="7" w:tplc="3380099E">
      <w:numFmt w:val="bullet"/>
      <w:lvlText w:val="•"/>
      <w:lvlJc w:val="left"/>
      <w:pPr>
        <w:ind w:left="7804" w:hanging="140"/>
      </w:pPr>
      <w:rPr>
        <w:rFonts w:hint="default"/>
        <w:lang w:val="ru-RU" w:eastAsia="ru-RU" w:bidi="ru-RU"/>
      </w:rPr>
    </w:lvl>
    <w:lvl w:ilvl="8" w:tplc="567890A8">
      <w:numFmt w:val="bullet"/>
      <w:lvlText w:val="•"/>
      <w:lvlJc w:val="left"/>
      <w:pPr>
        <w:ind w:left="903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1CDE192D"/>
    <w:multiLevelType w:val="hybridMultilevel"/>
    <w:tmpl w:val="0396F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404D02"/>
    <w:multiLevelType w:val="hybridMultilevel"/>
    <w:tmpl w:val="142E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8799D"/>
    <w:multiLevelType w:val="hybridMultilevel"/>
    <w:tmpl w:val="B8C63226"/>
    <w:lvl w:ilvl="0" w:tplc="0419000F">
      <w:start w:val="1"/>
      <w:numFmt w:val="decimal"/>
      <w:lvlText w:val="%1."/>
      <w:lvlJc w:val="left"/>
      <w:pPr>
        <w:ind w:left="1012" w:hanging="360"/>
      </w:p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7" w15:restartNumberingAfterBreak="0">
    <w:nsid w:val="29C4766A"/>
    <w:multiLevelType w:val="hybridMultilevel"/>
    <w:tmpl w:val="1AF6B0DA"/>
    <w:lvl w:ilvl="0" w:tplc="2AD45B8E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17AE536">
      <w:numFmt w:val="bullet"/>
      <w:lvlText w:val="-"/>
      <w:lvlJc w:val="left"/>
      <w:pPr>
        <w:ind w:left="57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3D29B00">
      <w:numFmt w:val="bullet"/>
      <w:lvlText w:val=""/>
      <w:lvlJc w:val="left"/>
      <w:pPr>
        <w:ind w:left="43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DDB29EF4">
      <w:numFmt w:val="bullet"/>
      <w:lvlText w:val="•"/>
      <w:lvlJc w:val="left"/>
      <w:pPr>
        <w:ind w:left="1943" w:hanging="425"/>
      </w:pPr>
      <w:rPr>
        <w:rFonts w:hint="default"/>
        <w:lang w:val="ru-RU" w:eastAsia="ru-RU" w:bidi="ru-RU"/>
      </w:rPr>
    </w:lvl>
    <w:lvl w:ilvl="4" w:tplc="950C9210">
      <w:numFmt w:val="bullet"/>
      <w:lvlText w:val="•"/>
      <w:lvlJc w:val="left"/>
      <w:pPr>
        <w:ind w:left="3306" w:hanging="425"/>
      </w:pPr>
      <w:rPr>
        <w:rFonts w:hint="default"/>
        <w:lang w:val="ru-RU" w:eastAsia="ru-RU" w:bidi="ru-RU"/>
      </w:rPr>
    </w:lvl>
    <w:lvl w:ilvl="5" w:tplc="FB2A08EC">
      <w:numFmt w:val="bullet"/>
      <w:lvlText w:val="•"/>
      <w:lvlJc w:val="left"/>
      <w:pPr>
        <w:ind w:left="4669" w:hanging="425"/>
      </w:pPr>
      <w:rPr>
        <w:rFonts w:hint="default"/>
        <w:lang w:val="ru-RU" w:eastAsia="ru-RU" w:bidi="ru-RU"/>
      </w:rPr>
    </w:lvl>
    <w:lvl w:ilvl="6" w:tplc="806AD256">
      <w:numFmt w:val="bullet"/>
      <w:lvlText w:val="•"/>
      <w:lvlJc w:val="left"/>
      <w:pPr>
        <w:ind w:left="6033" w:hanging="425"/>
      </w:pPr>
      <w:rPr>
        <w:rFonts w:hint="default"/>
        <w:lang w:val="ru-RU" w:eastAsia="ru-RU" w:bidi="ru-RU"/>
      </w:rPr>
    </w:lvl>
    <w:lvl w:ilvl="7" w:tplc="A6EC487E">
      <w:numFmt w:val="bullet"/>
      <w:lvlText w:val="•"/>
      <w:lvlJc w:val="left"/>
      <w:pPr>
        <w:ind w:left="7396" w:hanging="425"/>
      </w:pPr>
      <w:rPr>
        <w:rFonts w:hint="default"/>
        <w:lang w:val="ru-RU" w:eastAsia="ru-RU" w:bidi="ru-RU"/>
      </w:rPr>
    </w:lvl>
    <w:lvl w:ilvl="8" w:tplc="9B78E82C">
      <w:numFmt w:val="bullet"/>
      <w:lvlText w:val="•"/>
      <w:lvlJc w:val="left"/>
      <w:pPr>
        <w:ind w:left="8759" w:hanging="425"/>
      </w:pPr>
      <w:rPr>
        <w:rFonts w:hint="default"/>
        <w:lang w:val="ru-RU" w:eastAsia="ru-RU" w:bidi="ru-RU"/>
      </w:rPr>
    </w:lvl>
  </w:abstractNum>
  <w:abstractNum w:abstractNumId="8" w15:restartNumberingAfterBreak="0">
    <w:nsid w:val="2E680F32"/>
    <w:multiLevelType w:val="hybridMultilevel"/>
    <w:tmpl w:val="458C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A7C42"/>
    <w:multiLevelType w:val="hybridMultilevel"/>
    <w:tmpl w:val="9B7C5C3E"/>
    <w:lvl w:ilvl="0" w:tplc="04190005">
      <w:start w:val="1"/>
      <w:numFmt w:val="bullet"/>
      <w:lvlText w:val=""/>
      <w:lvlJc w:val="left"/>
      <w:pPr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0" w15:restartNumberingAfterBreak="0">
    <w:nsid w:val="33D069D7"/>
    <w:multiLevelType w:val="hybridMultilevel"/>
    <w:tmpl w:val="530A1DEC"/>
    <w:lvl w:ilvl="0" w:tplc="5F78E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A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A25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0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A5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2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2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4E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8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9043B3"/>
    <w:multiLevelType w:val="hybridMultilevel"/>
    <w:tmpl w:val="DE364270"/>
    <w:lvl w:ilvl="0" w:tplc="27764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6B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E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E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40C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68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10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C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A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904783"/>
    <w:multiLevelType w:val="hybridMultilevel"/>
    <w:tmpl w:val="3A66D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C7D"/>
    <w:multiLevelType w:val="hybridMultilevel"/>
    <w:tmpl w:val="EBC23582"/>
    <w:lvl w:ilvl="0" w:tplc="23B65752">
      <w:numFmt w:val="bullet"/>
      <w:lvlText w:val="–"/>
      <w:lvlJc w:val="left"/>
      <w:pPr>
        <w:ind w:left="432" w:hanging="53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70E3B82">
      <w:numFmt w:val="bullet"/>
      <w:lvlText w:val=""/>
      <w:lvlJc w:val="left"/>
      <w:pPr>
        <w:ind w:left="114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1B29BDE">
      <w:numFmt w:val="bullet"/>
      <w:lvlText w:val="•"/>
      <w:lvlJc w:val="left"/>
      <w:pPr>
        <w:ind w:left="2289" w:hanging="425"/>
      </w:pPr>
      <w:rPr>
        <w:rFonts w:hint="default"/>
        <w:lang w:val="ru-RU" w:eastAsia="ru-RU" w:bidi="ru-RU"/>
      </w:rPr>
    </w:lvl>
    <w:lvl w:ilvl="3" w:tplc="09ECF582">
      <w:numFmt w:val="bullet"/>
      <w:lvlText w:val="•"/>
      <w:lvlJc w:val="left"/>
      <w:pPr>
        <w:ind w:left="3439" w:hanging="425"/>
      </w:pPr>
      <w:rPr>
        <w:rFonts w:hint="default"/>
        <w:lang w:val="ru-RU" w:eastAsia="ru-RU" w:bidi="ru-RU"/>
      </w:rPr>
    </w:lvl>
    <w:lvl w:ilvl="4" w:tplc="437EADBC">
      <w:numFmt w:val="bullet"/>
      <w:lvlText w:val="•"/>
      <w:lvlJc w:val="left"/>
      <w:pPr>
        <w:ind w:left="4588" w:hanging="425"/>
      </w:pPr>
      <w:rPr>
        <w:rFonts w:hint="default"/>
        <w:lang w:val="ru-RU" w:eastAsia="ru-RU" w:bidi="ru-RU"/>
      </w:rPr>
    </w:lvl>
    <w:lvl w:ilvl="5" w:tplc="ACF00560">
      <w:numFmt w:val="bullet"/>
      <w:lvlText w:val="•"/>
      <w:lvlJc w:val="left"/>
      <w:pPr>
        <w:ind w:left="5738" w:hanging="425"/>
      </w:pPr>
      <w:rPr>
        <w:rFonts w:hint="default"/>
        <w:lang w:val="ru-RU" w:eastAsia="ru-RU" w:bidi="ru-RU"/>
      </w:rPr>
    </w:lvl>
    <w:lvl w:ilvl="6" w:tplc="A588E5D0">
      <w:numFmt w:val="bullet"/>
      <w:lvlText w:val="•"/>
      <w:lvlJc w:val="left"/>
      <w:pPr>
        <w:ind w:left="6888" w:hanging="425"/>
      </w:pPr>
      <w:rPr>
        <w:rFonts w:hint="default"/>
        <w:lang w:val="ru-RU" w:eastAsia="ru-RU" w:bidi="ru-RU"/>
      </w:rPr>
    </w:lvl>
    <w:lvl w:ilvl="7" w:tplc="E91682E2">
      <w:numFmt w:val="bullet"/>
      <w:lvlText w:val="•"/>
      <w:lvlJc w:val="left"/>
      <w:pPr>
        <w:ind w:left="8037" w:hanging="425"/>
      </w:pPr>
      <w:rPr>
        <w:rFonts w:hint="default"/>
        <w:lang w:val="ru-RU" w:eastAsia="ru-RU" w:bidi="ru-RU"/>
      </w:rPr>
    </w:lvl>
    <w:lvl w:ilvl="8" w:tplc="8E7E09C6">
      <w:numFmt w:val="bullet"/>
      <w:lvlText w:val="•"/>
      <w:lvlJc w:val="left"/>
      <w:pPr>
        <w:ind w:left="9187" w:hanging="425"/>
      </w:pPr>
      <w:rPr>
        <w:rFonts w:hint="default"/>
        <w:lang w:val="ru-RU" w:eastAsia="ru-RU" w:bidi="ru-RU"/>
      </w:rPr>
    </w:lvl>
  </w:abstractNum>
  <w:abstractNum w:abstractNumId="14" w15:restartNumberingAfterBreak="0">
    <w:nsid w:val="60BF5BC3"/>
    <w:multiLevelType w:val="hybridMultilevel"/>
    <w:tmpl w:val="296C617A"/>
    <w:lvl w:ilvl="0" w:tplc="11927FBA">
      <w:numFmt w:val="bullet"/>
      <w:lvlText w:val="-"/>
      <w:lvlJc w:val="left"/>
      <w:pPr>
        <w:ind w:left="43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79A66A22">
      <w:numFmt w:val="bullet"/>
      <w:lvlText w:val="•"/>
      <w:lvlJc w:val="left"/>
      <w:pPr>
        <w:ind w:left="1544" w:hanging="231"/>
      </w:pPr>
      <w:rPr>
        <w:rFonts w:hint="default"/>
        <w:lang w:val="ru-RU" w:eastAsia="ru-RU" w:bidi="ru-RU"/>
      </w:rPr>
    </w:lvl>
    <w:lvl w:ilvl="2" w:tplc="30A473AA">
      <w:numFmt w:val="bullet"/>
      <w:lvlText w:val="•"/>
      <w:lvlJc w:val="left"/>
      <w:pPr>
        <w:ind w:left="2649" w:hanging="231"/>
      </w:pPr>
      <w:rPr>
        <w:rFonts w:hint="default"/>
        <w:lang w:val="ru-RU" w:eastAsia="ru-RU" w:bidi="ru-RU"/>
      </w:rPr>
    </w:lvl>
    <w:lvl w:ilvl="3" w:tplc="9B9C41BE">
      <w:numFmt w:val="bullet"/>
      <w:lvlText w:val="•"/>
      <w:lvlJc w:val="left"/>
      <w:pPr>
        <w:ind w:left="3753" w:hanging="231"/>
      </w:pPr>
      <w:rPr>
        <w:rFonts w:hint="default"/>
        <w:lang w:val="ru-RU" w:eastAsia="ru-RU" w:bidi="ru-RU"/>
      </w:rPr>
    </w:lvl>
    <w:lvl w:ilvl="4" w:tplc="8C5408A4">
      <w:numFmt w:val="bullet"/>
      <w:lvlText w:val="•"/>
      <w:lvlJc w:val="left"/>
      <w:pPr>
        <w:ind w:left="4858" w:hanging="231"/>
      </w:pPr>
      <w:rPr>
        <w:rFonts w:hint="default"/>
        <w:lang w:val="ru-RU" w:eastAsia="ru-RU" w:bidi="ru-RU"/>
      </w:rPr>
    </w:lvl>
    <w:lvl w:ilvl="5" w:tplc="CC649F3E">
      <w:numFmt w:val="bullet"/>
      <w:lvlText w:val="•"/>
      <w:lvlJc w:val="left"/>
      <w:pPr>
        <w:ind w:left="5963" w:hanging="231"/>
      </w:pPr>
      <w:rPr>
        <w:rFonts w:hint="default"/>
        <w:lang w:val="ru-RU" w:eastAsia="ru-RU" w:bidi="ru-RU"/>
      </w:rPr>
    </w:lvl>
    <w:lvl w:ilvl="6" w:tplc="B6126DA6">
      <w:numFmt w:val="bullet"/>
      <w:lvlText w:val="•"/>
      <w:lvlJc w:val="left"/>
      <w:pPr>
        <w:ind w:left="7067" w:hanging="231"/>
      </w:pPr>
      <w:rPr>
        <w:rFonts w:hint="default"/>
        <w:lang w:val="ru-RU" w:eastAsia="ru-RU" w:bidi="ru-RU"/>
      </w:rPr>
    </w:lvl>
    <w:lvl w:ilvl="7" w:tplc="EDF0C94E">
      <w:numFmt w:val="bullet"/>
      <w:lvlText w:val="•"/>
      <w:lvlJc w:val="left"/>
      <w:pPr>
        <w:ind w:left="8172" w:hanging="231"/>
      </w:pPr>
      <w:rPr>
        <w:rFonts w:hint="default"/>
        <w:lang w:val="ru-RU" w:eastAsia="ru-RU" w:bidi="ru-RU"/>
      </w:rPr>
    </w:lvl>
    <w:lvl w:ilvl="8" w:tplc="4580CD7C">
      <w:numFmt w:val="bullet"/>
      <w:lvlText w:val="•"/>
      <w:lvlJc w:val="left"/>
      <w:pPr>
        <w:ind w:left="9277" w:hanging="231"/>
      </w:pPr>
      <w:rPr>
        <w:rFonts w:hint="default"/>
        <w:lang w:val="ru-RU" w:eastAsia="ru-RU" w:bidi="ru-RU"/>
      </w:rPr>
    </w:lvl>
  </w:abstractNum>
  <w:abstractNum w:abstractNumId="15" w15:restartNumberingAfterBreak="0">
    <w:nsid w:val="61FB2F33"/>
    <w:multiLevelType w:val="hybridMultilevel"/>
    <w:tmpl w:val="E34A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8194A"/>
    <w:multiLevelType w:val="hybridMultilevel"/>
    <w:tmpl w:val="DAE88D44"/>
    <w:lvl w:ilvl="0" w:tplc="D326F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F0B2A"/>
    <w:multiLevelType w:val="hybridMultilevel"/>
    <w:tmpl w:val="E0F489B6"/>
    <w:lvl w:ilvl="0" w:tplc="72627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63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22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62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0E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06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4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2A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4B301BC"/>
    <w:multiLevelType w:val="hybridMultilevel"/>
    <w:tmpl w:val="731ECF86"/>
    <w:lvl w:ilvl="0" w:tplc="ED58F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27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2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AD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CC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00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EA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E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AD41ADB"/>
    <w:multiLevelType w:val="hybridMultilevel"/>
    <w:tmpl w:val="EA1E2DC2"/>
    <w:lvl w:ilvl="0" w:tplc="D326F036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F86B000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2D25E1E">
      <w:numFmt w:val="bullet"/>
      <w:lvlText w:val="•"/>
      <w:lvlJc w:val="left"/>
      <w:pPr>
        <w:ind w:left="1667" w:hanging="140"/>
      </w:pPr>
      <w:rPr>
        <w:rFonts w:hint="default"/>
        <w:lang w:val="ru-RU" w:eastAsia="ru-RU" w:bidi="ru-RU"/>
      </w:rPr>
    </w:lvl>
    <w:lvl w:ilvl="3" w:tplc="2946A950">
      <w:numFmt w:val="bullet"/>
      <w:lvlText w:val="•"/>
      <w:lvlJc w:val="left"/>
      <w:pPr>
        <w:ind w:left="2894" w:hanging="140"/>
      </w:pPr>
      <w:rPr>
        <w:rFonts w:hint="default"/>
        <w:lang w:val="ru-RU" w:eastAsia="ru-RU" w:bidi="ru-RU"/>
      </w:rPr>
    </w:lvl>
    <w:lvl w:ilvl="4" w:tplc="0A56CD1A">
      <w:numFmt w:val="bullet"/>
      <w:lvlText w:val="•"/>
      <w:lvlJc w:val="left"/>
      <w:pPr>
        <w:ind w:left="4122" w:hanging="140"/>
      </w:pPr>
      <w:rPr>
        <w:rFonts w:hint="default"/>
        <w:lang w:val="ru-RU" w:eastAsia="ru-RU" w:bidi="ru-RU"/>
      </w:rPr>
    </w:lvl>
    <w:lvl w:ilvl="5" w:tplc="F5CC44EE">
      <w:numFmt w:val="bullet"/>
      <w:lvlText w:val="•"/>
      <w:lvlJc w:val="left"/>
      <w:pPr>
        <w:ind w:left="5349" w:hanging="140"/>
      </w:pPr>
      <w:rPr>
        <w:rFonts w:hint="default"/>
        <w:lang w:val="ru-RU" w:eastAsia="ru-RU" w:bidi="ru-RU"/>
      </w:rPr>
    </w:lvl>
    <w:lvl w:ilvl="6" w:tplc="EC02D14E">
      <w:numFmt w:val="bullet"/>
      <w:lvlText w:val="•"/>
      <w:lvlJc w:val="left"/>
      <w:pPr>
        <w:ind w:left="6576" w:hanging="140"/>
      </w:pPr>
      <w:rPr>
        <w:rFonts w:hint="default"/>
        <w:lang w:val="ru-RU" w:eastAsia="ru-RU" w:bidi="ru-RU"/>
      </w:rPr>
    </w:lvl>
    <w:lvl w:ilvl="7" w:tplc="3380099E">
      <w:numFmt w:val="bullet"/>
      <w:lvlText w:val="•"/>
      <w:lvlJc w:val="left"/>
      <w:pPr>
        <w:ind w:left="7804" w:hanging="140"/>
      </w:pPr>
      <w:rPr>
        <w:rFonts w:hint="default"/>
        <w:lang w:val="ru-RU" w:eastAsia="ru-RU" w:bidi="ru-RU"/>
      </w:rPr>
    </w:lvl>
    <w:lvl w:ilvl="8" w:tplc="567890A8">
      <w:numFmt w:val="bullet"/>
      <w:lvlText w:val="•"/>
      <w:lvlJc w:val="left"/>
      <w:pPr>
        <w:ind w:left="9031" w:hanging="140"/>
      </w:pPr>
      <w:rPr>
        <w:rFonts w:hint="default"/>
        <w:lang w:val="ru-RU" w:eastAsia="ru-RU" w:bidi="ru-RU"/>
      </w:rPr>
    </w:lvl>
  </w:abstractNum>
  <w:abstractNum w:abstractNumId="20" w15:restartNumberingAfterBreak="0">
    <w:nsid w:val="6B1732BA"/>
    <w:multiLevelType w:val="hybridMultilevel"/>
    <w:tmpl w:val="A680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33F1E"/>
    <w:multiLevelType w:val="hybridMultilevel"/>
    <w:tmpl w:val="49883CD4"/>
    <w:lvl w:ilvl="0" w:tplc="DF50B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C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A5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C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A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01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E8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0E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924AEE"/>
    <w:multiLevelType w:val="hybridMultilevel"/>
    <w:tmpl w:val="8020AAE6"/>
    <w:lvl w:ilvl="0" w:tplc="7ECA96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62B1C08"/>
    <w:multiLevelType w:val="hybridMultilevel"/>
    <w:tmpl w:val="50B8F3AE"/>
    <w:lvl w:ilvl="0" w:tplc="2312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60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A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AA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4CE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25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02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FE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21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6E7B2C"/>
    <w:multiLevelType w:val="hybridMultilevel"/>
    <w:tmpl w:val="1FE4B5F2"/>
    <w:lvl w:ilvl="0" w:tplc="B498B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9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4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03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82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183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AA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E49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0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4"/>
  </w:num>
  <w:num w:numId="5">
    <w:abstractNumId w:val="21"/>
  </w:num>
  <w:num w:numId="6">
    <w:abstractNumId w:val="24"/>
  </w:num>
  <w:num w:numId="7">
    <w:abstractNumId w:val="10"/>
  </w:num>
  <w:num w:numId="8">
    <w:abstractNumId w:val="2"/>
  </w:num>
  <w:num w:numId="9">
    <w:abstractNumId w:val="18"/>
  </w:num>
  <w:num w:numId="10">
    <w:abstractNumId w:val="1"/>
  </w:num>
  <w:num w:numId="11">
    <w:abstractNumId w:val="19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16"/>
  </w:num>
  <w:num w:numId="17">
    <w:abstractNumId w:val="3"/>
  </w:num>
  <w:num w:numId="18">
    <w:abstractNumId w:val="6"/>
  </w:num>
  <w:num w:numId="19">
    <w:abstractNumId w:val="9"/>
  </w:num>
  <w:num w:numId="20">
    <w:abstractNumId w:val="15"/>
  </w:num>
  <w:num w:numId="21">
    <w:abstractNumId w:val="5"/>
  </w:num>
  <w:num w:numId="22">
    <w:abstractNumId w:val="12"/>
  </w:num>
  <w:num w:numId="23">
    <w:abstractNumId w:val="0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2CA"/>
    <w:rsid w:val="0001746A"/>
    <w:rsid w:val="000332C5"/>
    <w:rsid w:val="001346D6"/>
    <w:rsid w:val="00162578"/>
    <w:rsid w:val="001750F1"/>
    <w:rsid w:val="001A7CAA"/>
    <w:rsid w:val="001B5800"/>
    <w:rsid w:val="001E1C79"/>
    <w:rsid w:val="001E5459"/>
    <w:rsid w:val="00212F27"/>
    <w:rsid w:val="00250444"/>
    <w:rsid w:val="0025262C"/>
    <w:rsid w:val="002562CA"/>
    <w:rsid w:val="00290D03"/>
    <w:rsid w:val="00294AAA"/>
    <w:rsid w:val="002976E7"/>
    <w:rsid w:val="00301F52"/>
    <w:rsid w:val="003D7425"/>
    <w:rsid w:val="003E70A1"/>
    <w:rsid w:val="00443C0C"/>
    <w:rsid w:val="004473B2"/>
    <w:rsid w:val="00474C0D"/>
    <w:rsid w:val="004C2F41"/>
    <w:rsid w:val="005338FB"/>
    <w:rsid w:val="005547D3"/>
    <w:rsid w:val="005F2CC9"/>
    <w:rsid w:val="005F6557"/>
    <w:rsid w:val="00610BDA"/>
    <w:rsid w:val="00623D5B"/>
    <w:rsid w:val="006D1F65"/>
    <w:rsid w:val="006D3D35"/>
    <w:rsid w:val="00727D71"/>
    <w:rsid w:val="00755607"/>
    <w:rsid w:val="00777427"/>
    <w:rsid w:val="00791F69"/>
    <w:rsid w:val="007C1E09"/>
    <w:rsid w:val="007E04AB"/>
    <w:rsid w:val="00833992"/>
    <w:rsid w:val="00845728"/>
    <w:rsid w:val="00897BE0"/>
    <w:rsid w:val="00957450"/>
    <w:rsid w:val="009A202C"/>
    <w:rsid w:val="00A00262"/>
    <w:rsid w:val="00A169E2"/>
    <w:rsid w:val="00A843CB"/>
    <w:rsid w:val="00AE2104"/>
    <w:rsid w:val="00B141E1"/>
    <w:rsid w:val="00B20DDE"/>
    <w:rsid w:val="00BB268A"/>
    <w:rsid w:val="00BD43FD"/>
    <w:rsid w:val="00C5248C"/>
    <w:rsid w:val="00CC4DD5"/>
    <w:rsid w:val="00CD6625"/>
    <w:rsid w:val="00CE06AD"/>
    <w:rsid w:val="00CF331E"/>
    <w:rsid w:val="00D53B12"/>
    <w:rsid w:val="00D81CBC"/>
    <w:rsid w:val="00D8248E"/>
    <w:rsid w:val="00E01F9F"/>
    <w:rsid w:val="00E11EF5"/>
    <w:rsid w:val="00E4660C"/>
    <w:rsid w:val="00E56698"/>
    <w:rsid w:val="00E77ED8"/>
    <w:rsid w:val="00E84E5F"/>
    <w:rsid w:val="00EC428B"/>
    <w:rsid w:val="00F001F6"/>
    <w:rsid w:val="00F35402"/>
    <w:rsid w:val="00F46373"/>
    <w:rsid w:val="00F620F2"/>
    <w:rsid w:val="00F8153F"/>
    <w:rsid w:val="00FB42F7"/>
    <w:rsid w:val="00FD7A9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ABB2"/>
  <w15:docId w15:val="{38005813-711A-43BD-A6CB-A4C34759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4C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C428B"/>
  </w:style>
  <w:style w:type="paragraph" w:styleId="a5">
    <w:name w:val="Body Text"/>
    <w:basedOn w:val="a"/>
    <w:link w:val="a6"/>
    <w:uiPriority w:val="1"/>
    <w:qFormat/>
    <w:rsid w:val="00CD6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D662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CD6625"/>
    <w:pPr>
      <w:widowControl w:val="0"/>
      <w:autoSpaceDE w:val="0"/>
      <w:autoSpaceDN w:val="0"/>
      <w:spacing w:after="0" w:line="240" w:lineRule="auto"/>
      <w:ind w:left="715" w:firstLine="566"/>
      <w:outlineLvl w:val="4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badge">
    <w:name w:val="badge"/>
    <w:basedOn w:val="a0"/>
    <w:rsid w:val="00294AAA"/>
  </w:style>
  <w:style w:type="paragraph" w:styleId="a7">
    <w:name w:val="header"/>
    <w:basedOn w:val="a"/>
    <w:link w:val="a8"/>
    <w:uiPriority w:val="99"/>
    <w:unhideWhenUsed/>
    <w:rsid w:val="00FB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F7"/>
  </w:style>
  <w:style w:type="paragraph" w:styleId="a9">
    <w:name w:val="footer"/>
    <w:basedOn w:val="a"/>
    <w:link w:val="aa"/>
    <w:uiPriority w:val="99"/>
    <w:unhideWhenUsed/>
    <w:rsid w:val="00FB4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F7"/>
  </w:style>
  <w:style w:type="character" w:styleId="ab">
    <w:name w:val="Strong"/>
    <w:qFormat/>
    <w:rsid w:val="004473B2"/>
    <w:rPr>
      <w:b/>
      <w:bCs/>
    </w:rPr>
  </w:style>
  <w:style w:type="character" w:styleId="ac">
    <w:name w:val="Hyperlink"/>
    <w:rsid w:val="004473B2"/>
    <w:rPr>
      <w:color w:val="000080"/>
      <w:u w:val="single"/>
    </w:rPr>
  </w:style>
  <w:style w:type="paragraph" w:customStyle="1" w:styleId="ad">
    <w:name w:val="Содержимое таблицы"/>
    <w:basedOn w:val="a"/>
    <w:rsid w:val="004473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4473B2"/>
    <w:pPr>
      <w:jc w:val="center"/>
    </w:pPr>
    <w:rPr>
      <w:b/>
      <w:bCs/>
    </w:rPr>
  </w:style>
  <w:style w:type="character" w:styleId="af">
    <w:name w:val="FollowedHyperlink"/>
    <w:basedOn w:val="a0"/>
    <w:uiPriority w:val="99"/>
    <w:semiHidden/>
    <w:unhideWhenUsed/>
    <w:rsid w:val="00610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5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hlearimplant.ru/forum/index.php" TargetMode="External"/><Relationship Id="rId13" Type="http://schemas.openxmlformats.org/officeDocument/2006/relationships/hyperlink" Target="http://www.med122.com/" TargetMode="External"/><Relationship Id="rId18" Type="http://schemas.openxmlformats.org/officeDocument/2006/relationships/hyperlink" Target="http://wav.wizardsound.ru/2009/04/page/8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chlearimplant.ru/" TargetMode="External"/><Relationship Id="rId12" Type="http://schemas.openxmlformats.org/officeDocument/2006/relationships/hyperlink" Target="http://www.audiology.ru/" TargetMode="External"/><Relationship Id="rId17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ischenko.ucoz.ru/" TargetMode="External"/><Relationship Id="rId20" Type="http://schemas.openxmlformats.org/officeDocument/2006/relationships/hyperlink" Target="http://slushai-knigi.ru/category/detsko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rni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opedmaster.ru/lib/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shastik.ru/" TargetMode="External"/><Relationship Id="rId19" Type="http://schemas.openxmlformats.org/officeDocument/2006/relationships/hyperlink" Target="http://www.osoboedetst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afworld.ru/forum/index.php?act=idx" TargetMode="External"/><Relationship Id="rId14" Type="http://schemas.openxmlformats.org/officeDocument/2006/relationships/hyperlink" Target="http://www.twirpx.com/files/pedagogics/correction/?show=rec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19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CAD</dc:creator>
  <cp:keywords/>
  <dc:description/>
  <cp:lastModifiedBy>Алексей</cp:lastModifiedBy>
  <cp:revision>35</cp:revision>
  <cp:lastPrinted>2002-01-01T04:08:00Z</cp:lastPrinted>
  <dcterms:created xsi:type="dcterms:W3CDTF">2002-01-01T01:52:00Z</dcterms:created>
  <dcterms:modified xsi:type="dcterms:W3CDTF">2021-02-15T12:29:00Z</dcterms:modified>
</cp:coreProperties>
</file>