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BB" w:rsidRDefault="00CF4CBB" w:rsidP="00CF4CBB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CF4CBB">
        <w:rPr>
          <w:rFonts w:ascii="Times New Roman" w:hAnsi="Times New Roman" w:cs="Times New Roman"/>
          <w:sz w:val="32"/>
        </w:rPr>
        <w:t>«Развитие речевых коммуникаций педагога как фактор эффективности развития речи у детей»</w:t>
      </w:r>
      <w:r>
        <w:rPr>
          <w:rFonts w:ascii="Times New Roman" w:hAnsi="Times New Roman" w:cs="Times New Roman"/>
          <w:sz w:val="32"/>
        </w:rPr>
        <w:t>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 xml:space="preserve">Дошкольный возраст является </w:t>
      </w:r>
      <w:proofErr w:type="spellStart"/>
      <w:r w:rsidRPr="00CF4CBB">
        <w:rPr>
          <w:rFonts w:ascii="Times New Roman" w:hAnsi="Times New Roman" w:cs="Times New Roman"/>
          <w:sz w:val="28"/>
        </w:rPr>
        <w:t>сензитивным</w:t>
      </w:r>
      <w:proofErr w:type="spellEnd"/>
      <w:r w:rsidRPr="00CF4CBB">
        <w:rPr>
          <w:rFonts w:ascii="Times New Roman" w:hAnsi="Times New Roman" w:cs="Times New Roman"/>
          <w:sz w:val="28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Одним из основных механизмов овладения детьми родным языком является подражание.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Именно поэтому,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5D2E18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Что это такое?</w:t>
      </w:r>
    </w:p>
    <w:p w:rsidR="0023663E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 xml:space="preserve">Речевая среда – это любые языковые образцы, которые воспринимает ребенок: это речь окружающих его близких взрослых и детей, педагогов, а также телевидение, фильмы, кино, театр, речь людей в транспорте и магазине, в музее и на улице и т.д. </w:t>
      </w:r>
    </w:p>
    <w:p w:rsid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 xml:space="preserve">Но для маленького ребенка дошкольного возраста речевая среда – </w:t>
      </w:r>
      <w:proofErr w:type="gramStart"/>
      <w:r w:rsidRPr="00CF4CBB">
        <w:rPr>
          <w:rFonts w:ascii="Times New Roman" w:hAnsi="Times New Roman" w:cs="Times New Roman"/>
          <w:sz w:val="28"/>
        </w:rPr>
        <w:t>это</w:t>
      </w:r>
      <w:proofErr w:type="gramEnd"/>
      <w:r w:rsidRPr="00CF4CBB">
        <w:rPr>
          <w:rFonts w:ascii="Times New Roman" w:hAnsi="Times New Roman" w:cs="Times New Roman"/>
          <w:sz w:val="28"/>
        </w:rPr>
        <w:t xml:space="preserve"> прежде всего речь тех людей, с которыми он общается постоянно – то есть родителей и педагогов детского сада или детского центра. Подражая им, малыш перенимает все тонкости построения фраз, интонации, темпа и мелодики речи, употребления слов, но он также принимает и все ошибки!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В современных исследованиях проблем повышения культуры речи педагога, выделяются компоненты его профессиональной речи и требования к ней.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К компонентам профессиональной речи педагога относятся: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качество языкового оформления речи;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ценностно-личностные установки педагога;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lastRenderedPageBreak/>
        <w:t>коммуникативная компетентность;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четкий отбор информации для создания высказывания;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ориентация на процесс непосредственной коммуникации.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 xml:space="preserve">Среди </w:t>
      </w:r>
      <w:r w:rsidR="00F9331A">
        <w:rPr>
          <w:rFonts w:ascii="Times New Roman" w:hAnsi="Times New Roman" w:cs="Times New Roman"/>
          <w:sz w:val="28"/>
        </w:rPr>
        <w:t>компонентов</w:t>
      </w:r>
      <w:r w:rsidRPr="00CF4CBB">
        <w:rPr>
          <w:rFonts w:ascii="Times New Roman" w:hAnsi="Times New Roman" w:cs="Times New Roman"/>
          <w:sz w:val="28"/>
        </w:rPr>
        <w:t xml:space="preserve"> речи педагога ДОУ выделяют: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Точность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 xml:space="preserve">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CF4CBB">
        <w:rPr>
          <w:rFonts w:ascii="Times New Roman" w:hAnsi="Times New Roman" w:cs="Times New Roman"/>
          <w:sz w:val="28"/>
        </w:rPr>
        <w:t>внутритекстовой</w:t>
      </w:r>
      <w:proofErr w:type="spellEnd"/>
      <w:r w:rsidRPr="00CF4CBB">
        <w:rPr>
          <w:rFonts w:ascii="Times New Roman" w:hAnsi="Times New Roman" w:cs="Times New Roman"/>
          <w:sz w:val="28"/>
        </w:rPr>
        <w:t xml:space="preserve"> связи.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 xml:space="preserve">Уместность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</w:t>
      </w:r>
      <w:r w:rsidRPr="00CF4CBB">
        <w:rPr>
          <w:rFonts w:ascii="Times New Roman" w:hAnsi="Times New Roman" w:cs="Times New Roman"/>
          <w:sz w:val="28"/>
        </w:rPr>
        <w:lastRenderedPageBreak/>
        <w:t>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CF4CBB">
        <w:rPr>
          <w:rFonts w:ascii="Times New Roman" w:hAnsi="Times New Roman" w:cs="Times New Roman"/>
          <w:sz w:val="28"/>
        </w:rPr>
        <w:t>ств св</w:t>
      </w:r>
      <w:proofErr w:type="gramEnd"/>
      <w:r w:rsidRPr="00CF4CBB">
        <w:rPr>
          <w:rFonts w:ascii="Times New Roman" w:hAnsi="Times New Roman" w:cs="Times New Roman"/>
          <w:sz w:val="28"/>
        </w:rPr>
        <w:t>оей речи – это залог успешности работы по речевому развитию детей в ДОУ.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Что такое культура речи?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Прежде всего, это степень владения языковыми нормами (в области произношения, ударения, словоупотребления и грамматики) а также умение пользоваться всеми выразительными средствами языка в разных условиях общения (коммуникации) и в соответствии с поставленными целями в содержании высказываний.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Кроме того, культура речи - это и специальная языковедческая дисциплина, направленная на изучение и совершенствование литературного языка как орудия национальной культуры, хранителя духовных богатств народа.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Культурная речь является обязательным элементом общей культуры человека.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К сожалению, на практике бывает, что в речи педагогов встречаются следующие недостатки: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proofErr w:type="gramStart"/>
      <w:r w:rsidRPr="00CF4CBB">
        <w:rPr>
          <w:rFonts w:ascii="Times New Roman" w:hAnsi="Times New Roman" w:cs="Times New Roman"/>
          <w:sz w:val="28"/>
        </w:rPr>
        <w:t>нечёткое</w:t>
      </w:r>
      <w:proofErr w:type="gramEnd"/>
      <w:r w:rsidRPr="00CF4C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4CBB">
        <w:rPr>
          <w:rFonts w:ascii="Times New Roman" w:hAnsi="Times New Roman" w:cs="Times New Roman"/>
          <w:sz w:val="28"/>
        </w:rPr>
        <w:t>артикулирование</w:t>
      </w:r>
      <w:proofErr w:type="spellEnd"/>
      <w:r w:rsidRPr="00CF4CBB">
        <w:rPr>
          <w:rFonts w:ascii="Times New Roman" w:hAnsi="Times New Roman" w:cs="Times New Roman"/>
          <w:sz w:val="28"/>
        </w:rPr>
        <w:t xml:space="preserve"> звуков в процессе речи;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побуквенное произнесение слов, когда слова произносятся так, как пишутся («что» вместо «</w:t>
      </w:r>
      <w:proofErr w:type="spellStart"/>
      <w:r w:rsidRPr="00CF4CBB">
        <w:rPr>
          <w:rFonts w:ascii="Times New Roman" w:hAnsi="Times New Roman" w:cs="Times New Roman"/>
          <w:sz w:val="28"/>
        </w:rPr>
        <w:t>што</w:t>
      </w:r>
      <w:proofErr w:type="spellEnd"/>
      <w:r w:rsidRPr="00CF4CBB">
        <w:rPr>
          <w:rFonts w:ascii="Times New Roman" w:hAnsi="Times New Roman" w:cs="Times New Roman"/>
          <w:sz w:val="28"/>
        </w:rPr>
        <w:t>»; «его» вместо «</w:t>
      </w:r>
      <w:proofErr w:type="spellStart"/>
      <w:r w:rsidRPr="00CF4CBB">
        <w:rPr>
          <w:rFonts w:ascii="Times New Roman" w:hAnsi="Times New Roman" w:cs="Times New Roman"/>
          <w:sz w:val="28"/>
        </w:rPr>
        <w:t>ево</w:t>
      </w:r>
      <w:proofErr w:type="spellEnd"/>
      <w:r w:rsidRPr="00CF4CBB">
        <w:rPr>
          <w:rFonts w:ascii="Times New Roman" w:hAnsi="Times New Roman" w:cs="Times New Roman"/>
          <w:sz w:val="28"/>
        </w:rPr>
        <w:t>»);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произнесение слов с акцентом или с характерными особенностями местного говора;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неправильное ударение в словах;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монотонная речь, при которой у детей резко снижается интерес к содержанию высказывания;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ускоренный темп речи, что очень затрудняет понимание речи детьми;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многословие, наслоение лишних фраз, деталей;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насыщение речи сложными грамматическими конструкциями и оборотами;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использование просторечий и диалектизмов, устаревших слов;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частое неоправданное употребление слов с уменьшительно-ласкательными суффиксами («Танечка, вымой ручки!», «Катенька, убери чашечку со столика!»);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засоренность речи словами – паразитами (ну, вот, так сказать и т.д.);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копирование речи малышей, «сюсюканье»;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использование в речи слов, не понятных детям, без уточнения их значения и т.д.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lastRenderedPageBreak/>
        <w:t>К речи педагога предъявляются следующие требования: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правильно произносить все звуки родного языка;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чётко произносить и артикулировать звуки, ясно проговаривать окончания слов и каждое слово во фразе;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строго придерживаться в речи орфоэпических норм правильно ставить ударения в словах;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использовать средства интонационной выразительности речи (силу голоса, ритм, темп, логические ударения, паузы);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в общении с детьми пользоваться речью слегка замедленного темпа, умеренной громкости;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связно, в доступной форме передавать содержание текстов, точно используя слова и грамматические конструкции с учётом возраста ребёнка и уровня его речевого развития;</w:t>
      </w:r>
    </w:p>
    <w:p w:rsidR="00CF4CBB" w:rsidRPr="00CF4CBB" w:rsidRDefault="00CF4CBB" w:rsidP="00CF4CBB">
      <w:pPr>
        <w:rPr>
          <w:rFonts w:ascii="Times New Roman" w:hAnsi="Times New Roman" w:cs="Times New Roman"/>
          <w:sz w:val="28"/>
        </w:rPr>
      </w:pPr>
      <w:r w:rsidRPr="00CF4CBB">
        <w:rPr>
          <w:rFonts w:ascii="Times New Roman" w:hAnsi="Times New Roman" w:cs="Times New Roman"/>
          <w:sz w:val="28"/>
        </w:rPr>
        <w:t>использовать в разговоре с детьми и персоналом доброжелательный тон.</w:t>
      </w:r>
    </w:p>
    <w:p w:rsidR="00740D63" w:rsidRPr="00740D63" w:rsidRDefault="00740D63" w:rsidP="00740D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0" w:name="_GoBack"/>
      <w:bookmarkEnd w:id="0"/>
      <w:r w:rsidRPr="00740D6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Есть такой анекдот: «Всем, кто говорит: «Зачем писать правильно, мы же не на уроке русского языка», желаю встретить хирурга, который будет их оперировать со словами: «А зачем аккуратно резать и зашивать? Мы же не на курсах кройки и шитья» </w:t>
      </w:r>
      <w:r w:rsidRPr="00740D63">
        <w:rPr>
          <w:rFonts w:ascii="Times New Roman" w:eastAsia="Times New Roman" w:hAnsi="Times New Roman" w:cs="Times New Roman"/>
          <w:noProof/>
          <w:color w:val="000000"/>
          <w:sz w:val="28"/>
          <w:szCs w:val="18"/>
          <w:lang w:eastAsia="ru-RU"/>
        </w:rPr>
        <w:drawing>
          <wp:inline distT="0" distB="0" distL="0" distR="0" wp14:anchorId="5A9B9EEF" wp14:editId="1F2D0CD8">
            <wp:extent cx="142875" cy="142875"/>
            <wp:effectExtent l="0" t="0" r="9525" b="9525"/>
            <wp:docPr id="1" name="Рисунок 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40D6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.</w:t>
      </w:r>
      <w:proofErr w:type="gramEnd"/>
    </w:p>
    <w:p w:rsidR="00740D63" w:rsidRPr="00740D63" w:rsidRDefault="00740D63" w:rsidP="00740D63">
      <w:pPr>
        <w:rPr>
          <w:rFonts w:ascii="Times New Roman" w:hAnsi="Times New Roman" w:cs="Times New Roman"/>
          <w:sz w:val="44"/>
        </w:rPr>
      </w:pPr>
      <w:r w:rsidRPr="00740D6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Поэтому вопрос, нужна ли хорошая речь в жизни, ответа не требует – она всегда нужна нам для решения самых насущных жизненных задач!</w:t>
      </w:r>
    </w:p>
    <w:p w:rsidR="00CA6CB6" w:rsidRPr="00CF4CBB" w:rsidRDefault="00CA6CB6" w:rsidP="00CF4CBB">
      <w:pPr>
        <w:rPr>
          <w:rFonts w:ascii="Times New Roman" w:hAnsi="Times New Roman" w:cs="Times New Roman"/>
          <w:sz w:val="28"/>
        </w:rPr>
      </w:pPr>
    </w:p>
    <w:sectPr w:rsidR="00CA6CB6" w:rsidRPr="00CF4CBB" w:rsidSect="00CF4CB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BB"/>
    <w:rsid w:val="0023663E"/>
    <w:rsid w:val="00386331"/>
    <w:rsid w:val="005344CC"/>
    <w:rsid w:val="00583083"/>
    <w:rsid w:val="005D2E18"/>
    <w:rsid w:val="00623D9D"/>
    <w:rsid w:val="00690CF8"/>
    <w:rsid w:val="00740D63"/>
    <w:rsid w:val="00C474DD"/>
    <w:rsid w:val="00CA6CB6"/>
    <w:rsid w:val="00CF4CBB"/>
    <w:rsid w:val="00D23679"/>
    <w:rsid w:val="00DD2C46"/>
    <w:rsid w:val="00F9331A"/>
    <w:rsid w:val="00FE7F63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света</cp:lastModifiedBy>
  <cp:revision>8</cp:revision>
  <dcterms:created xsi:type="dcterms:W3CDTF">2016-03-24T06:20:00Z</dcterms:created>
  <dcterms:modified xsi:type="dcterms:W3CDTF">2023-09-26T11:17:00Z</dcterms:modified>
</cp:coreProperties>
</file>