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Pr="003A7A37" w:rsidRDefault="003A7A37" w:rsidP="003A7A37">
      <w:pPr>
        <w:jc w:val="both"/>
        <w:rPr>
          <w:rFonts w:ascii="Times New Roman" w:hAnsi="Times New Roman" w:cs="Times New Roman"/>
          <w:b/>
          <w:sz w:val="40"/>
          <w:szCs w:val="40"/>
        </w:rPr>
      </w:pPr>
      <w:r w:rsidRPr="003A7A37">
        <w:rPr>
          <w:rFonts w:ascii="Times New Roman" w:hAnsi="Times New Roman" w:cs="Times New Roman"/>
          <w:b/>
          <w:sz w:val="40"/>
          <w:szCs w:val="40"/>
        </w:rPr>
        <w:t>«</w:t>
      </w:r>
      <w:proofErr w:type="spellStart"/>
      <w:r w:rsidRPr="003A7A37">
        <w:rPr>
          <w:rFonts w:ascii="Times New Roman" w:hAnsi="Times New Roman" w:cs="Times New Roman"/>
          <w:b/>
          <w:sz w:val="40"/>
          <w:szCs w:val="40"/>
        </w:rPr>
        <w:t>Социо</w:t>
      </w:r>
      <w:proofErr w:type="spellEnd"/>
      <w:r w:rsidRPr="003A7A37">
        <w:rPr>
          <w:rFonts w:ascii="Times New Roman" w:hAnsi="Times New Roman" w:cs="Times New Roman"/>
          <w:b/>
          <w:sz w:val="40"/>
          <w:szCs w:val="40"/>
        </w:rPr>
        <w:t>-игровые технологии в организации образовательного процесса с дошкольниками, имеющими нарушения речи»</w:t>
      </w: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Default="003A7A37" w:rsidP="003A7A37">
      <w:pPr>
        <w:jc w:val="both"/>
      </w:pPr>
    </w:p>
    <w:p w:rsidR="003A7A37" w:rsidRPr="003A7A37" w:rsidRDefault="003A7A37" w:rsidP="003A7A37">
      <w:pPr>
        <w:jc w:val="both"/>
        <w:rPr>
          <w:sz w:val="28"/>
          <w:szCs w:val="28"/>
        </w:rPr>
      </w:pPr>
    </w:p>
    <w:p w:rsidR="003A7A37" w:rsidRPr="003A7A37" w:rsidRDefault="003A7A37" w:rsidP="003A7A37">
      <w:pPr>
        <w:jc w:val="right"/>
        <w:rPr>
          <w:sz w:val="28"/>
          <w:szCs w:val="28"/>
        </w:rPr>
      </w:pPr>
      <w:r w:rsidRPr="003A7A37">
        <w:rPr>
          <w:sz w:val="28"/>
          <w:szCs w:val="28"/>
        </w:rPr>
        <w:t>Задорина Н.В., воспитатель</w:t>
      </w:r>
    </w:p>
    <w:p w:rsidR="003A7A37" w:rsidRPr="003A7A37" w:rsidRDefault="003A7A37" w:rsidP="003A7A37">
      <w:pPr>
        <w:jc w:val="right"/>
        <w:rPr>
          <w:sz w:val="28"/>
          <w:szCs w:val="28"/>
        </w:rPr>
      </w:pPr>
      <w:r w:rsidRPr="003A7A37">
        <w:rPr>
          <w:sz w:val="28"/>
          <w:szCs w:val="28"/>
        </w:rPr>
        <w:t xml:space="preserve">МБДОУ «Детский сад №124»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lastRenderedPageBreak/>
        <w:t xml:space="preserve"> </w:t>
      </w:r>
      <w:r w:rsidRPr="003A7A37">
        <w:rPr>
          <w:rFonts w:ascii="Times New Roman" w:hAnsi="Times New Roman" w:cs="Times New Roman"/>
          <w:sz w:val="28"/>
          <w:szCs w:val="28"/>
        </w:rPr>
        <w:tab/>
        <w:t>В последние годы в системе образования России происходят существенные изменения, определившие новые приоритеты развития дошкольного образования. В соответствии с федеральными государственными образовательными стандартами к основной общеобразовательной программе дошкольного образования построение образовательного процесса должно строиться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w:t>
      </w:r>
      <w:r w:rsidRPr="003A7A37">
        <w:rPr>
          <w:rFonts w:ascii="Times New Roman" w:hAnsi="Times New Roman" w:cs="Times New Roman"/>
          <w:sz w:val="28"/>
          <w:szCs w:val="28"/>
        </w:rPr>
        <w:tab/>
        <w:t>Использование  игры в процессе непосредственно-образовательной деятельности стимулирует познавательные интересы воспитанников, активизирует интеллектуально-творческие способности, дает возможность детям самоутвердиться и реализовать себя, помогает восполнить дефицит общения. Развитие  ребёнка в игровом общении со сверстниками – это и есть социально-игровой стиль  общения.</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w:t>
      </w:r>
      <w:r w:rsidRPr="003A7A37">
        <w:rPr>
          <w:rFonts w:ascii="Times New Roman" w:hAnsi="Times New Roman" w:cs="Times New Roman"/>
          <w:sz w:val="28"/>
          <w:szCs w:val="28"/>
        </w:rPr>
        <w:tab/>
      </w:r>
      <w:proofErr w:type="spellStart"/>
      <w:r w:rsidRPr="003A7A37">
        <w:rPr>
          <w:rFonts w:ascii="Times New Roman" w:hAnsi="Times New Roman" w:cs="Times New Roman"/>
          <w:sz w:val="28"/>
          <w:szCs w:val="28"/>
        </w:rPr>
        <w:t>Социо</w:t>
      </w:r>
      <w:proofErr w:type="spellEnd"/>
      <w:r w:rsidRPr="003A7A37">
        <w:rPr>
          <w:rFonts w:ascii="Times New Roman" w:hAnsi="Times New Roman" w:cs="Times New Roman"/>
          <w:sz w:val="28"/>
          <w:szCs w:val="28"/>
        </w:rPr>
        <w:t xml:space="preserve">-игровая технология ориентирует воспитателя на поиск способов такого общения с детьми, при котором принудиловка уступает место увлеченности. Любую детскую игру следует осуществлять в атмосфере взаимопонимания, договоренности о «праве» на ошибку и «обязанностях» слышать и видеть окружающих. Педагог должен помнить, что взрослый и ребенок имеют одинаковое право на ошибку.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w:t>
      </w:r>
      <w:r w:rsidRPr="003A7A37">
        <w:rPr>
          <w:rFonts w:ascii="Times New Roman" w:hAnsi="Times New Roman" w:cs="Times New Roman"/>
          <w:sz w:val="28"/>
          <w:szCs w:val="28"/>
        </w:rPr>
        <w:tab/>
        <w:t xml:space="preserve">В своей педагогической практике применяем </w:t>
      </w:r>
      <w:proofErr w:type="spellStart"/>
      <w:r w:rsidRPr="003A7A37">
        <w:rPr>
          <w:rFonts w:ascii="Times New Roman" w:hAnsi="Times New Roman" w:cs="Times New Roman"/>
          <w:sz w:val="28"/>
          <w:szCs w:val="28"/>
        </w:rPr>
        <w:t>социо</w:t>
      </w:r>
      <w:proofErr w:type="spellEnd"/>
      <w:r w:rsidRPr="003A7A37">
        <w:rPr>
          <w:rFonts w:ascii="Times New Roman" w:hAnsi="Times New Roman" w:cs="Times New Roman"/>
          <w:sz w:val="28"/>
          <w:szCs w:val="28"/>
        </w:rPr>
        <w:t>-игровые приёмы, упражнения направленные на поддержание интереса, доброжелательное отношение детей к сверстникам, на активизацию самостоятельности и инициативности ребёнка, его творческих способностей.</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Применяя </w:t>
      </w:r>
      <w:proofErr w:type="spellStart"/>
      <w:r w:rsidRPr="003A7A37">
        <w:rPr>
          <w:rFonts w:ascii="Times New Roman" w:hAnsi="Times New Roman" w:cs="Times New Roman"/>
          <w:sz w:val="28"/>
          <w:szCs w:val="28"/>
        </w:rPr>
        <w:t>социо</w:t>
      </w:r>
      <w:proofErr w:type="spellEnd"/>
      <w:r w:rsidRPr="003A7A37">
        <w:rPr>
          <w:rFonts w:ascii="Times New Roman" w:hAnsi="Times New Roman" w:cs="Times New Roman"/>
          <w:sz w:val="28"/>
          <w:szCs w:val="28"/>
        </w:rPr>
        <w:t>-игровые технологии в коррекционно – образовательном процессе, выполняю шесть самых основных правил, актуальных для развития детей   дошкольного возраста с  тяжелым нарушением речи:</w:t>
      </w:r>
    </w:p>
    <w:p w:rsidR="003A7A37" w:rsidRPr="003A7A37" w:rsidRDefault="003A7A37" w:rsidP="003A7A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A37">
        <w:rPr>
          <w:rFonts w:ascii="Times New Roman" w:hAnsi="Times New Roman" w:cs="Times New Roman"/>
          <w:sz w:val="28"/>
          <w:szCs w:val="28"/>
        </w:rPr>
        <w:t>1 правило: «группы ровесников».</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Оптимальным, для продуктивного общения и развития являются объединения малыми группами: в старшем дошкольном возрасте - по 5-6 детей.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В процессе игры дети делятся на следующие группы: по цвету волос, глаз, одежды; по наличию одинаковой буквы  в начале имени и т.д.</w:t>
      </w:r>
    </w:p>
    <w:p w:rsidR="003A7A37" w:rsidRPr="003A7A37" w:rsidRDefault="003A7A37" w:rsidP="003A7A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A37">
        <w:rPr>
          <w:rFonts w:ascii="Times New Roman" w:hAnsi="Times New Roman" w:cs="Times New Roman"/>
          <w:sz w:val="28"/>
          <w:szCs w:val="28"/>
        </w:rPr>
        <w:t xml:space="preserve">2 правило: «смена лидерства».                                                   </w:t>
      </w:r>
    </w:p>
    <w:p w:rsid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Работа в малых группах предполагает коллективную деятельность, а мнение всей группы выражает один человек, лидер. Причём лидера дети выбирают сами и он должен постоянно меняться.</w:t>
      </w:r>
    </w:p>
    <w:p w:rsidR="003A7A37" w:rsidRPr="003A7A37" w:rsidRDefault="003A7A37" w:rsidP="003A7A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7A37">
        <w:rPr>
          <w:rFonts w:ascii="Times New Roman" w:hAnsi="Times New Roman" w:cs="Times New Roman"/>
          <w:sz w:val="28"/>
          <w:szCs w:val="28"/>
        </w:rPr>
        <w:t xml:space="preserve">3 правило: «смена обстановки» (обучение сочетается с двигательной активностью и сменой обстановки, что способствует снятию эмоционального напряжения).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В ходе деятельности дети  не только сидят на стульях, но и встают, ходят, хлопают в ладоши, играют с мячом. Могут общаться в разных уголках группы: в центре, за столами, на полу, в любимом уголке и т.д.</w:t>
      </w:r>
    </w:p>
    <w:p w:rsidR="003A7A37" w:rsidRPr="003A7A37" w:rsidRDefault="003A7A37" w:rsidP="003A7A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A37">
        <w:rPr>
          <w:rFonts w:ascii="Times New Roman" w:hAnsi="Times New Roman" w:cs="Times New Roman"/>
          <w:sz w:val="28"/>
          <w:szCs w:val="28"/>
        </w:rPr>
        <w:t xml:space="preserve">4 правило: «смена темпа и ритма».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Проведение непосредственно-образовательной деятельности разного вида должно подчеркивать ритмичность работы детей, их слаженность во время деятельности. Это является деловым фоном для всех ребят. Менять темп и ритм помогает ограничение во времени, например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p>
    <w:p w:rsidR="003A7A37" w:rsidRPr="003A7A37" w:rsidRDefault="003A7A37" w:rsidP="003A7A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A37">
        <w:rPr>
          <w:rFonts w:ascii="Times New Roman" w:hAnsi="Times New Roman" w:cs="Times New Roman"/>
          <w:sz w:val="28"/>
          <w:szCs w:val="28"/>
        </w:rPr>
        <w:t>5 правило – «интеграция всех видов деятельности».</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Это дает положительный результат в развитии коммуникативной, эмоционально-волевой сферы, более интенсивно развивает интеллектуальные способности детей по сравнению с традиционным обучением, способствует речевому, познавательному, художественно-эстетическому, физическому развитию. Обучение происходит в игровой форме.   </w:t>
      </w:r>
    </w:p>
    <w:p w:rsidR="003A7A37" w:rsidRPr="003A7A37" w:rsidRDefault="003A7A37" w:rsidP="003A7A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A37">
        <w:rPr>
          <w:rFonts w:ascii="Times New Roman" w:hAnsi="Times New Roman" w:cs="Times New Roman"/>
          <w:sz w:val="28"/>
          <w:szCs w:val="28"/>
        </w:rPr>
        <w:t>6 правило: «За 133 зайцами погонишься, глядишь и наловишь с десяток».</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Ребёнку вместе со своими ровесниками добывать знания более  интересно, он </w:t>
      </w:r>
      <w:proofErr w:type="gramStart"/>
      <w:r w:rsidRPr="003A7A37">
        <w:rPr>
          <w:rFonts w:ascii="Times New Roman" w:hAnsi="Times New Roman" w:cs="Times New Roman"/>
          <w:sz w:val="28"/>
          <w:szCs w:val="28"/>
        </w:rPr>
        <w:t>более мотивирован</w:t>
      </w:r>
      <w:proofErr w:type="gramEnd"/>
      <w:r w:rsidRPr="003A7A37">
        <w:rPr>
          <w:rFonts w:ascii="Times New Roman" w:hAnsi="Times New Roman" w:cs="Times New Roman"/>
          <w:sz w:val="28"/>
          <w:szCs w:val="28"/>
        </w:rPr>
        <w:t>. В итоге все дети открывают для себя новые знания, только кто-то «</w:t>
      </w:r>
      <w:proofErr w:type="gramStart"/>
      <w:r w:rsidRPr="003A7A37">
        <w:rPr>
          <w:rFonts w:ascii="Times New Roman" w:hAnsi="Times New Roman" w:cs="Times New Roman"/>
          <w:sz w:val="28"/>
          <w:szCs w:val="28"/>
        </w:rPr>
        <w:t>побольше</w:t>
      </w:r>
      <w:proofErr w:type="gramEnd"/>
      <w:r w:rsidRPr="003A7A37">
        <w:rPr>
          <w:rFonts w:ascii="Times New Roman" w:hAnsi="Times New Roman" w:cs="Times New Roman"/>
          <w:sz w:val="28"/>
          <w:szCs w:val="28"/>
        </w:rPr>
        <w:t>», кто-то «поменьше».</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w:t>
      </w:r>
      <w:proofErr w:type="spellStart"/>
      <w:r w:rsidRPr="003A7A37">
        <w:rPr>
          <w:rFonts w:ascii="Times New Roman" w:hAnsi="Times New Roman" w:cs="Times New Roman"/>
          <w:sz w:val="28"/>
          <w:szCs w:val="28"/>
        </w:rPr>
        <w:t>Социо</w:t>
      </w:r>
      <w:proofErr w:type="spellEnd"/>
      <w:r w:rsidRPr="003A7A37">
        <w:rPr>
          <w:rFonts w:ascii="Times New Roman" w:hAnsi="Times New Roman" w:cs="Times New Roman"/>
          <w:sz w:val="28"/>
          <w:szCs w:val="28"/>
        </w:rPr>
        <w:t>-игровую технологию применяю не только на занятиях, но и  при организации свободной деятельности детей. Это даёт возможность объединить детей общим делом или совместным обсуждением индивидуальной работы и превращением её в коллективную, где каждый ребёнок сможет почувствовать себя частью этого коллектива. В работе с детьми использую разные игровые задания, которые условно можно разделить на несколько групп.</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Игры для рабочего настроя.</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«Волшебная» шкатулка». Воспитатель предлагает  </w:t>
      </w:r>
      <w:proofErr w:type="spellStart"/>
      <w:r w:rsidRPr="003A7A37">
        <w:rPr>
          <w:rFonts w:ascii="Times New Roman" w:hAnsi="Times New Roman" w:cs="Times New Roman"/>
          <w:sz w:val="28"/>
          <w:szCs w:val="28"/>
        </w:rPr>
        <w:t>поочереди</w:t>
      </w:r>
      <w:proofErr w:type="spellEnd"/>
      <w:r w:rsidRPr="003A7A37">
        <w:rPr>
          <w:rFonts w:ascii="Times New Roman" w:hAnsi="Times New Roman" w:cs="Times New Roman"/>
          <w:sz w:val="28"/>
          <w:szCs w:val="28"/>
        </w:rPr>
        <w:t xml:space="preserve"> передавать шкатулку по кругу  при этом говорить друг другу комплименты. </w:t>
      </w:r>
      <w:proofErr w:type="spellStart"/>
      <w:r w:rsidRPr="003A7A37">
        <w:rPr>
          <w:rFonts w:ascii="Times New Roman" w:hAnsi="Times New Roman" w:cs="Times New Roman"/>
          <w:sz w:val="28"/>
          <w:szCs w:val="28"/>
        </w:rPr>
        <w:t>Постенно</w:t>
      </w:r>
      <w:proofErr w:type="spellEnd"/>
      <w:r w:rsidRPr="003A7A37">
        <w:rPr>
          <w:rFonts w:ascii="Times New Roman" w:hAnsi="Times New Roman" w:cs="Times New Roman"/>
          <w:sz w:val="28"/>
          <w:szCs w:val="28"/>
        </w:rPr>
        <w:t xml:space="preserve"> наша шкатулка наполнится  добрыми, ласковыми словами.</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w:t>
      </w:r>
      <w:proofErr w:type="gramStart"/>
      <w:r w:rsidRPr="003A7A37">
        <w:rPr>
          <w:rFonts w:ascii="Times New Roman" w:hAnsi="Times New Roman" w:cs="Times New Roman"/>
          <w:sz w:val="28"/>
          <w:szCs w:val="28"/>
        </w:rPr>
        <w:t>Игры–разминки. (объединяются своей всеобщей доступностью, быстро возникающей азартностью.</w:t>
      </w:r>
      <w:proofErr w:type="gramEnd"/>
      <w:r w:rsidRPr="003A7A37">
        <w:rPr>
          <w:rFonts w:ascii="Times New Roman" w:hAnsi="Times New Roman" w:cs="Times New Roman"/>
          <w:sz w:val="28"/>
          <w:szCs w:val="28"/>
        </w:rPr>
        <w:t xml:space="preserve"> </w:t>
      </w:r>
      <w:proofErr w:type="gramStart"/>
      <w:r w:rsidRPr="003A7A37">
        <w:rPr>
          <w:rFonts w:ascii="Times New Roman" w:hAnsi="Times New Roman" w:cs="Times New Roman"/>
          <w:sz w:val="28"/>
          <w:szCs w:val="28"/>
        </w:rPr>
        <w:t>В них доминирует механизм деятельного и психологически эффективного отдыха).</w:t>
      </w:r>
      <w:proofErr w:type="gramEnd"/>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«Зеркало». Ребенку предлагается   выбрать друга, того с кем больше всего хотелось бы пообщаться.  Один ребенок смотрит в «</w:t>
      </w:r>
      <w:proofErr w:type="gramStart"/>
      <w:r w:rsidRPr="003A7A37">
        <w:rPr>
          <w:rFonts w:ascii="Times New Roman" w:hAnsi="Times New Roman" w:cs="Times New Roman"/>
          <w:sz w:val="28"/>
          <w:szCs w:val="28"/>
        </w:rPr>
        <w:t>Зеркало</w:t>
      </w:r>
      <w:proofErr w:type="gramEnd"/>
      <w:r w:rsidRPr="003A7A37">
        <w:rPr>
          <w:rFonts w:ascii="Times New Roman" w:hAnsi="Times New Roman" w:cs="Times New Roman"/>
          <w:sz w:val="28"/>
          <w:szCs w:val="28"/>
        </w:rPr>
        <w:t xml:space="preserve">» и выполняет </w:t>
      </w:r>
      <w:proofErr w:type="gramStart"/>
      <w:r w:rsidRPr="003A7A37">
        <w:rPr>
          <w:rFonts w:ascii="Times New Roman" w:hAnsi="Times New Roman" w:cs="Times New Roman"/>
          <w:sz w:val="28"/>
          <w:szCs w:val="28"/>
        </w:rPr>
        <w:lastRenderedPageBreak/>
        <w:t>какое</w:t>
      </w:r>
      <w:proofErr w:type="gramEnd"/>
      <w:r w:rsidRPr="003A7A37">
        <w:rPr>
          <w:rFonts w:ascii="Times New Roman" w:hAnsi="Times New Roman" w:cs="Times New Roman"/>
          <w:sz w:val="28"/>
          <w:szCs w:val="28"/>
        </w:rPr>
        <w:t xml:space="preserve"> – либо движение, а другой повторяет эти движения за ним. Через некоторое время нужно поменяться местами.</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Данная игра развивает наблюдательность и коммуникативные способности.</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Игры </w:t>
      </w:r>
      <w:proofErr w:type="spellStart"/>
      <w:r w:rsidRPr="003A7A37">
        <w:rPr>
          <w:rFonts w:ascii="Times New Roman" w:hAnsi="Times New Roman" w:cs="Times New Roman"/>
          <w:sz w:val="28"/>
          <w:szCs w:val="28"/>
        </w:rPr>
        <w:t>социо</w:t>
      </w:r>
      <w:proofErr w:type="spellEnd"/>
      <w:r w:rsidRPr="003A7A37">
        <w:rPr>
          <w:rFonts w:ascii="Times New Roman" w:hAnsi="Times New Roman" w:cs="Times New Roman"/>
          <w:sz w:val="28"/>
          <w:szCs w:val="28"/>
        </w:rPr>
        <w:t>-игрового характера (для приобщения к делу).</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«Сочини стихотворение, используя 2 или 4 слова».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Дети делятся на две группы. Дети одной группы сочиняют начало стихотворной строки, а дети другой группы придумывают рифму. Например: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Я пришёл сегодня в сад,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Очень Слава был мне…. рад.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Я ему принёс лошадку,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Ну, а он мне дал….. лопатку.</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Игры вольные, требующие передвижения.</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«Разрезная картинка». Каждый из участников игры должен взять на столе один фрагмент картинки и найти свою команду (объединиться с теми, кому достались части, которые необходимы для составления целой картинки).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Игры творческого самоутверждения.</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Каждой  подгруппе детей предлагается на большом листе ватмана нарисовать   пейзаж, определенной темы, чтобы получилась одна общая картина. Причем рисовать нужно будет всем членам подгруппы на одном листе. Игра направлена на привитие коммуникативных навыков: умения договариваться, делать одну работу сообща.</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Таким образом, применение </w:t>
      </w:r>
      <w:proofErr w:type="spellStart"/>
      <w:r w:rsidRPr="003A7A37">
        <w:rPr>
          <w:rFonts w:ascii="Times New Roman" w:hAnsi="Times New Roman" w:cs="Times New Roman"/>
          <w:sz w:val="28"/>
          <w:szCs w:val="28"/>
        </w:rPr>
        <w:t>социо</w:t>
      </w:r>
      <w:proofErr w:type="spellEnd"/>
      <w:r w:rsidRPr="003A7A37">
        <w:rPr>
          <w:rFonts w:ascii="Times New Roman" w:hAnsi="Times New Roman" w:cs="Times New Roman"/>
          <w:sz w:val="28"/>
          <w:szCs w:val="28"/>
        </w:rPr>
        <w:t>-игровых технологий в развитии детей  дошкольного возраста с тяжелым нарушением речи дает следующие результаты:</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ab/>
        <w:t>у детей развивается речевое взаимодействие, активизируется словарь, совершенствуется диалогическая и монологическая речь;</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ab/>
        <w:t>ребёнок умеет отстаивать свою позицию, разумно и доброжелательно возражать взрослым;</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ab/>
        <w:t>дети умеют слушать и слышать друг друга, договариваться, приходить к согласию;</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ab/>
        <w:t>сформировано позитивное отношение к окружающему миру, другим людям, самому себе, к сверстникам;</w:t>
      </w:r>
    </w:p>
    <w:p w:rsidR="003A7A37" w:rsidRPr="003A7A37" w:rsidRDefault="003A7A37" w:rsidP="003A7A37">
      <w:pPr>
        <w:spacing w:after="0"/>
        <w:jc w:val="both"/>
        <w:rPr>
          <w:rFonts w:ascii="Times New Roman" w:hAnsi="Times New Roman" w:cs="Times New Roman"/>
          <w:sz w:val="28"/>
          <w:szCs w:val="28"/>
        </w:rPr>
      </w:pPr>
      <w:bookmarkStart w:id="0" w:name="_GoBack"/>
      <w:bookmarkEnd w:id="0"/>
      <w:r w:rsidRPr="003A7A37">
        <w:rPr>
          <w:rFonts w:ascii="Times New Roman" w:hAnsi="Times New Roman" w:cs="Times New Roman"/>
          <w:sz w:val="28"/>
          <w:szCs w:val="28"/>
        </w:rPr>
        <w:tab/>
        <w:t xml:space="preserve">у детей нет чувства страха за ошибку.          </w:t>
      </w:r>
    </w:p>
    <w:p w:rsidR="003A7A37" w:rsidRPr="003A7A37" w:rsidRDefault="003A7A37" w:rsidP="003A7A37">
      <w:pPr>
        <w:spacing w:after="0"/>
        <w:jc w:val="both"/>
        <w:rPr>
          <w:rFonts w:ascii="Times New Roman" w:hAnsi="Times New Roman" w:cs="Times New Roman"/>
          <w:sz w:val="28"/>
          <w:szCs w:val="28"/>
        </w:rPr>
      </w:pPr>
      <w:r w:rsidRPr="003A7A37">
        <w:rPr>
          <w:rFonts w:ascii="Times New Roman" w:hAnsi="Times New Roman" w:cs="Times New Roman"/>
          <w:sz w:val="28"/>
          <w:szCs w:val="28"/>
        </w:rPr>
        <w:t xml:space="preserve">                  </w:t>
      </w:r>
    </w:p>
    <w:p w:rsidR="00EB0688" w:rsidRPr="003A7A37" w:rsidRDefault="00EB0688" w:rsidP="003A7A37">
      <w:pPr>
        <w:spacing w:after="0"/>
        <w:jc w:val="both"/>
        <w:rPr>
          <w:rFonts w:ascii="Times New Roman" w:hAnsi="Times New Roman" w:cs="Times New Roman"/>
          <w:sz w:val="28"/>
          <w:szCs w:val="28"/>
        </w:rPr>
      </w:pPr>
    </w:p>
    <w:sectPr w:rsidR="00EB0688" w:rsidRPr="003A7A37" w:rsidSect="003A7A3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2E"/>
    <w:rsid w:val="0036592E"/>
    <w:rsid w:val="003A7A37"/>
    <w:rsid w:val="00EB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2018-02-19T11:02:00Z</dcterms:created>
  <dcterms:modified xsi:type="dcterms:W3CDTF">2018-02-19T11:05:00Z</dcterms:modified>
</cp:coreProperties>
</file>