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EE" w:rsidRPr="00BC181B" w:rsidRDefault="00BB12EE" w:rsidP="00BC181B">
      <w:pPr>
        <w:spacing w:line="240" w:lineRule="auto"/>
        <w:jc w:val="center"/>
        <w:rPr>
          <w:rFonts w:ascii="Times New Roman" w:hAnsi="Times New Roman"/>
          <w:sz w:val="28"/>
          <w:szCs w:val="28"/>
        </w:rPr>
      </w:pPr>
      <w:r w:rsidRPr="00BC181B">
        <w:rPr>
          <w:rFonts w:ascii="Times New Roman" w:hAnsi="Times New Roman"/>
          <w:sz w:val="28"/>
          <w:szCs w:val="28"/>
        </w:rPr>
        <w:t>Муниципальное бюджетное дошкольное образовательное учреждение «Детский сад №</w:t>
      </w:r>
      <w:r>
        <w:rPr>
          <w:rFonts w:ascii="Times New Roman" w:hAnsi="Times New Roman"/>
          <w:sz w:val="28"/>
          <w:szCs w:val="28"/>
        </w:rPr>
        <w:t xml:space="preserve"> </w:t>
      </w:r>
      <w:r w:rsidRPr="00BC181B">
        <w:rPr>
          <w:rFonts w:ascii="Times New Roman" w:hAnsi="Times New Roman"/>
          <w:sz w:val="28"/>
          <w:szCs w:val="28"/>
        </w:rPr>
        <w:t>260»</w:t>
      </w:r>
    </w:p>
    <w:p w:rsidR="00BB12EE" w:rsidRPr="00BC181B" w:rsidRDefault="00BB12EE" w:rsidP="00BC181B">
      <w:pPr>
        <w:spacing w:line="240" w:lineRule="auto"/>
        <w:jc w:val="center"/>
        <w:rPr>
          <w:rFonts w:ascii="Times New Roman" w:hAnsi="Times New Roman"/>
          <w:b/>
          <w:sz w:val="28"/>
          <w:szCs w:val="28"/>
        </w:rPr>
      </w:pPr>
    </w:p>
    <w:p w:rsidR="00BB12EE" w:rsidRDefault="00BB12EE" w:rsidP="00BC181B">
      <w:pPr>
        <w:spacing w:line="240" w:lineRule="auto"/>
        <w:jc w:val="center"/>
        <w:rPr>
          <w:rFonts w:ascii="Times New Roman" w:hAnsi="Times New Roman"/>
          <w:b/>
          <w:sz w:val="28"/>
          <w:szCs w:val="28"/>
        </w:rPr>
      </w:pPr>
    </w:p>
    <w:p w:rsidR="00BB12EE"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sz w:val="28"/>
          <w:szCs w:val="28"/>
        </w:rPr>
      </w:pPr>
      <w:r w:rsidRPr="00BC181B">
        <w:rPr>
          <w:rFonts w:ascii="Times New Roman" w:hAnsi="Times New Roman"/>
          <w:sz w:val="28"/>
          <w:szCs w:val="28"/>
        </w:rPr>
        <w:t xml:space="preserve">Консультация для педагогов </w:t>
      </w:r>
    </w:p>
    <w:p w:rsidR="00BB12EE" w:rsidRDefault="00BB12EE" w:rsidP="00BC181B">
      <w:pPr>
        <w:spacing w:line="240" w:lineRule="auto"/>
        <w:jc w:val="center"/>
        <w:rPr>
          <w:rFonts w:ascii="Times New Roman" w:hAnsi="Times New Roman"/>
          <w:sz w:val="28"/>
          <w:szCs w:val="28"/>
        </w:rPr>
      </w:pPr>
    </w:p>
    <w:p w:rsidR="00BB12EE" w:rsidRPr="00BC181B" w:rsidRDefault="00BB12EE" w:rsidP="00BC181B">
      <w:pPr>
        <w:spacing w:line="240" w:lineRule="auto"/>
        <w:jc w:val="center"/>
        <w:rPr>
          <w:rFonts w:ascii="Times New Roman" w:hAnsi="Times New Roman"/>
          <w:sz w:val="28"/>
          <w:szCs w:val="28"/>
        </w:rPr>
      </w:pPr>
    </w:p>
    <w:p w:rsidR="00BB12EE" w:rsidRPr="00BC181B" w:rsidRDefault="00BB12EE" w:rsidP="00BC181B">
      <w:pPr>
        <w:spacing w:line="240" w:lineRule="auto"/>
        <w:jc w:val="center"/>
        <w:rPr>
          <w:rFonts w:ascii="Times New Roman" w:hAnsi="Times New Roman"/>
          <w:b/>
          <w:sz w:val="28"/>
          <w:szCs w:val="28"/>
        </w:rPr>
      </w:pPr>
      <w:r w:rsidRPr="00BC181B">
        <w:rPr>
          <w:rFonts w:ascii="Times New Roman" w:hAnsi="Times New Roman"/>
          <w:b/>
          <w:sz w:val="28"/>
          <w:szCs w:val="28"/>
        </w:rPr>
        <w:t xml:space="preserve">Коррекционно - логопедическая работа </w:t>
      </w:r>
    </w:p>
    <w:p w:rsidR="00BB12EE" w:rsidRPr="00BC181B" w:rsidRDefault="00BB12EE" w:rsidP="00BC181B">
      <w:pPr>
        <w:spacing w:line="240" w:lineRule="auto"/>
        <w:jc w:val="center"/>
        <w:rPr>
          <w:rFonts w:ascii="Times New Roman" w:hAnsi="Times New Roman"/>
          <w:b/>
          <w:sz w:val="28"/>
          <w:szCs w:val="28"/>
        </w:rPr>
      </w:pPr>
      <w:r w:rsidRPr="00BC181B">
        <w:rPr>
          <w:rFonts w:ascii="Times New Roman" w:hAnsi="Times New Roman"/>
          <w:b/>
          <w:sz w:val="28"/>
          <w:szCs w:val="28"/>
        </w:rPr>
        <w:t xml:space="preserve">в процессе организации трудовой деятельности </w:t>
      </w:r>
    </w:p>
    <w:p w:rsidR="00BB12EE" w:rsidRPr="00BC181B" w:rsidRDefault="00BB12EE" w:rsidP="00BC181B">
      <w:pPr>
        <w:spacing w:line="240" w:lineRule="auto"/>
        <w:jc w:val="center"/>
        <w:rPr>
          <w:rFonts w:ascii="Times New Roman" w:hAnsi="Times New Roman"/>
          <w:b/>
          <w:sz w:val="28"/>
          <w:szCs w:val="28"/>
        </w:rPr>
      </w:pPr>
      <w:r w:rsidRPr="00BC181B">
        <w:rPr>
          <w:rFonts w:ascii="Times New Roman" w:hAnsi="Times New Roman"/>
          <w:b/>
          <w:sz w:val="28"/>
          <w:szCs w:val="28"/>
        </w:rPr>
        <w:t>с детьми дошкольного возраста,</w:t>
      </w:r>
    </w:p>
    <w:p w:rsidR="00BB12EE" w:rsidRPr="00BC181B" w:rsidRDefault="00BB12EE" w:rsidP="00BC181B">
      <w:pPr>
        <w:spacing w:line="240" w:lineRule="auto"/>
        <w:jc w:val="center"/>
        <w:rPr>
          <w:rFonts w:ascii="Times New Roman" w:hAnsi="Times New Roman"/>
          <w:b/>
          <w:sz w:val="28"/>
          <w:szCs w:val="28"/>
        </w:rPr>
      </w:pPr>
      <w:r w:rsidRPr="00BC181B">
        <w:rPr>
          <w:rFonts w:ascii="Times New Roman" w:hAnsi="Times New Roman"/>
          <w:b/>
          <w:sz w:val="28"/>
          <w:szCs w:val="28"/>
        </w:rPr>
        <w:t xml:space="preserve"> имеющими нарушения зрения и речи</w:t>
      </w:r>
    </w:p>
    <w:p w:rsidR="00BB12EE" w:rsidRPr="00BC181B"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b/>
          <w:sz w:val="28"/>
          <w:szCs w:val="28"/>
        </w:rPr>
      </w:pPr>
    </w:p>
    <w:p w:rsidR="00BB12EE" w:rsidRDefault="00BB12EE" w:rsidP="00BC181B">
      <w:pPr>
        <w:spacing w:line="240" w:lineRule="auto"/>
        <w:jc w:val="center"/>
        <w:rPr>
          <w:rFonts w:ascii="Times New Roman" w:hAnsi="Times New Roman"/>
          <w:b/>
          <w:sz w:val="28"/>
          <w:szCs w:val="28"/>
        </w:rPr>
      </w:pPr>
    </w:p>
    <w:p w:rsidR="00BB12EE" w:rsidRDefault="00BB12EE" w:rsidP="00BC181B">
      <w:pPr>
        <w:spacing w:line="240" w:lineRule="auto"/>
        <w:jc w:val="center"/>
        <w:rPr>
          <w:rFonts w:ascii="Times New Roman" w:hAnsi="Times New Roman"/>
          <w:b/>
          <w:sz w:val="28"/>
          <w:szCs w:val="28"/>
        </w:rPr>
      </w:pPr>
    </w:p>
    <w:p w:rsidR="00BB12EE"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sz w:val="28"/>
          <w:szCs w:val="28"/>
        </w:rPr>
      </w:pPr>
      <w:r w:rsidRPr="00BC181B">
        <w:rPr>
          <w:rFonts w:ascii="Times New Roman" w:hAnsi="Times New Roman"/>
          <w:sz w:val="28"/>
          <w:szCs w:val="28"/>
        </w:rPr>
        <w:t xml:space="preserve">                                                  выполнила: учитель-логопед высшей </w:t>
      </w:r>
    </w:p>
    <w:p w:rsidR="00BB12EE" w:rsidRPr="00BC181B" w:rsidRDefault="00BB12EE" w:rsidP="00BC181B">
      <w:pPr>
        <w:spacing w:line="240" w:lineRule="auto"/>
        <w:jc w:val="center"/>
        <w:rPr>
          <w:rFonts w:ascii="Times New Roman" w:hAnsi="Times New Roman"/>
          <w:sz w:val="28"/>
          <w:szCs w:val="28"/>
        </w:rPr>
      </w:pPr>
      <w:r w:rsidRPr="00BC181B">
        <w:rPr>
          <w:rFonts w:ascii="Times New Roman" w:hAnsi="Times New Roman"/>
          <w:sz w:val="28"/>
          <w:szCs w:val="28"/>
        </w:rPr>
        <w:t xml:space="preserve">                                                                    квалификац. категории </w:t>
      </w:r>
    </w:p>
    <w:p w:rsidR="00BB12EE" w:rsidRPr="00BC181B" w:rsidRDefault="00BB12EE" w:rsidP="00BC181B">
      <w:pPr>
        <w:spacing w:line="240" w:lineRule="auto"/>
        <w:jc w:val="center"/>
        <w:rPr>
          <w:rFonts w:ascii="Times New Roman" w:hAnsi="Times New Roman"/>
          <w:sz w:val="28"/>
          <w:szCs w:val="28"/>
        </w:rPr>
      </w:pPr>
      <w:r w:rsidRPr="00BC181B">
        <w:rPr>
          <w:rFonts w:ascii="Times New Roman" w:hAnsi="Times New Roman"/>
          <w:sz w:val="28"/>
          <w:szCs w:val="28"/>
        </w:rPr>
        <w:t xml:space="preserve">                                                    Дурнева Л.В.</w:t>
      </w:r>
    </w:p>
    <w:p w:rsidR="00BB12EE" w:rsidRDefault="00BB12EE" w:rsidP="00BC181B">
      <w:pPr>
        <w:spacing w:line="240" w:lineRule="auto"/>
        <w:jc w:val="center"/>
        <w:rPr>
          <w:rFonts w:ascii="Times New Roman" w:hAnsi="Times New Roman"/>
          <w:b/>
          <w:sz w:val="28"/>
          <w:szCs w:val="28"/>
        </w:rPr>
      </w:pPr>
    </w:p>
    <w:p w:rsidR="00BB12EE" w:rsidRPr="00BC181B" w:rsidRDefault="00BB12EE" w:rsidP="00BC181B">
      <w:pPr>
        <w:spacing w:line="240" w:lineRule="auto"/>
        <w:jc w:val="center"/>
        <w:rPr>
          <w:rFonts w:ascii="Times New Roman" w:hAnsi="Times New Roman"/>
          <w:b/>
          <w:sz w:val="28"/>
          <w:szCs w:val="28"/>
        </w:rPr>
      </w:pPr>
    </w:p>
    <w:p w:rsidR="00BB12EE" w:rsidRDefault="00BB12EE" w:rsidP="00BC181B">
      <w:pPr>
        <w:spacing w:line="240" w:lineRule="auto"/>
        <w:jc w:val="center"/>
        <w:rPr>
          <w:rFonts w:ascii="Times New Roman" w:hAnsi="Times New Roman"/>
          <w:sz w:val="28"/>
          <w:szCs w:val="28"/>
        </w:rPr>
      </w:pPr>
      <w:r w:rsidRPr="00BC181B">
        <w:rPr>
          <w:rFonts w:ascii="Times New Roman" w:hAnsi="Times New Roman"/>
          <w:sz w:val="28"/>
          <w:szCs w:val="28"/>
        </w:rPr>
        <w:t>г</w:t>
      </w:r>
      <w:r>
        <w:rPr>
          <w:rFonts w:ascii="Times New Roman" w:hAnsi="Times New Roman"/>
          <w:sz w:val="28"/>
          <w:szCs w:val="28"/>
        </w:rPr>
        <w:t>. Новокузнецк, 2016</w:t>
      </w:r>
    </w:p>
    <w:p w:rsidR="00BB12EE" w:rsidRDefault="00BB12EE" w:rsidP="00BC181B">
      <w:pPr>
        <w:spacing w:line="240" w:lineRule="auto"/>
        <w:ind w:left="-567" w:firstLine="567"/>
        <w:jc w:val="both"/>
        <w:rPr>
          <w:rFonts w:ascii="Times New Roman" w:hAnsi="Times New Roman"/>
          <w:sz w:val="28"/>
          <w:szCs w:val="28"/>
        </w:rPr>
      </w:pP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 xml:space="preserve">Процесс усвоения родного языка, совершенствования формируемых речевых навыков тесным образом связан с развитием познавательных способностей, эмоциональной и волевой сферы детей с нарушениями зрения и речи. Этому способствует умелое использование воспитателем всех видов активной деятельности детей: разные виды игр, разнообразные занятия, направленные на всестороннее (физическое, нравственное, умственное и эстетическое) развитие, а также разные виды трудовой деятельности (самообслуживание, хозяйственно-бытовой, труд в природе, ручной труд). </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Основные задачи воспитателя в области развития речи состоят в следующем:</w:t>
      </w:r>
    </w:p>
    <w:p w:rsidR="00BB12EE" w:rsidRPr="00BC181B" w:rsidRDefault="00BB12EE" w:rsidP="00BC181B">
      <w:pPr>
        <w:pStyle w:val="ListParagraph"/>
        <w:numPr>
          <w:ilvl w:val="0"/>
          <w:numId w:val="1"/>
        </w:numPr>
        <w:spacing w:line="240" w:lineRule="auto"/>
        <w:jc w:val="both"/>
        <w:rPr>
          <w:rFonts w:ascii="Times New Roman" w:hAnsi="Times New Roman"/>
          <w:sz w:val="28"/>
          <w:szCs w:val="28"/>
        </w:rPr>
      </w:pPr>
      <w:r w:rsidRPr="00BC181B">
        <w:rPr>
          <w:rFonts w:ascii="Times New Roman" w:hAnsi="Times New Roman"/>
          <w:sz w:val="28"/>
          <w:szCs w:val="28"/>
        </w:rPr>
        <w:t>Расширение и активизация речевого запаса детей на основе углубления представлений об окружающем.</w:t>
      </w:r>
    </w:p>
    <w:p w:rsidR="00BB12EE" w:rsidRPr="00BC181B" w:rsidRDefault="00BB12EE" w:rsidP="00BC181B">
      <w:pPr>
        <w:pStyle w:val="ListParagraph"/>
        <w:numPr>
          <w:ilvl w:val="0"/>
          <w:numId w:val="1"/>
        </w:numPr>
        <w:spacing w:line="240" w:lineRule="auto"/>
        <w:jc w:val="both"/>
        <w:rPr>
          <w:rFonts w:ascii="Times New Roman" w:hAnsi="Times New Roman"/>
          <w:sz w:val="28"/>
          <w:szCs w:val="28"/>
        </w:rPr>
      </w:pPr>
      <w:r w:rsidRPr="00BC181B">
        <w:rPr>
          <w:rFonts w:ascii="Times New Roman" w:hAnsi="Times New Roman"/>
          <w:sz w:val="28"/>
          <w:szCs w:val="28"/>
        </w:rPr>
        <w:t xml:space="preserve">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коррекционно-логопедическими задачами. </w:t>
      </w:r>
    </w:p>
    <w:p w:rsidR="00BB12EE" w:rsidRPr="00BC181B" w:rsidRDefault="00BB12EE" w:rsidP="00BC181B">
      <w:pPr>
        <w:pStyle w:val="ListParagraph"/>
        <w:numPr>
          <w:ilvl w:val="0"/>
          <w:numId w:val="1"/>
        </w:numPr>
        <w:spacing w:line="240" w:lineRule="auto"/>
        <w:jc w:val="both"/>
        <w:rPr>
          <w:rFonts w:ascii="Times New Roman" w:hAnsi="Times New Roman"/>
          <w:sz w:val="28"/>
          <w:szCs w:val="28"/>
        </w:rPr>
      </w:pPr>
      <w:r w:rsidRPr="00BC181B">
        <w:rPr>
          <w:rFonts w:ascii="Times New Roman" w:hAnsi="Times New Roman"/>
          <w:sz w:val="28"/>
          <w:szCs w:val="28"/>
        </w:rPr>
        <w:t>Развитие у детей способности применять сформированные умения и навыки связной речи в различных ситуациях общения.</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лексического минимума: предметного словаря, словаря признаков и действий. Например, при умывании, одевании речь детей младшего дошкольного возраста обогащается словами, обозначающими части тела, предметы личной гигиены, названия одежды, обуви (лицо, руки, шея, вода, мыло, щетка, полотенце, одежда, умываться, намыливать, вытирать, надевать, завязывать, развязывать, чистый, грязный, сухой и др.).</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т.д.</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При уборке постелей у детей необходимо вырабатывать умение в правильной последовательности складывать одеяло, застилать покрывало, ставить подушку. В лексику вводятся слова-антонимы: застелить – расстелить, заправить – расправить, быстро – медленно, хорошо – плохо; детей учат обращаться друг к другу за помощью, просить недостающие предметы. Воспитатель стимулирует переход от слов и словосочетаний к постепенному составлению детьми предложений.</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 xml:space="preserve">Не менее важную роль в развитии речи детей с нарушениями зрения играет организация воспитателем дежурства: сервировка стола, уборка посуды после еды, раздача пособий и материалов, приготовленных на занятия.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ее части, столовые приборы и другие предметы сервировки (тарелка, блюдце, ложка, вилка, чашка, чайник, донышко, ручка, носик, скатерть, салфетка и т.д.). Следует включать задания на преобразование слов с помощью суффикса (сахар – сахарница, хлеб – хлебница, соль – солонка, масло – масленка), на согласование существительных с числительными (пять тарелок, два блюдца, одна салфетница),   на образование относительных прилагательных (тарелка из фарфора – фарфоровая, ложка из металла – металлическая, салфетница из пластмассы – пластмассовая). </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на, под, за, до; через, между, из-под, из-за и т.п.) и наречиями (сверху, сбоку, вперед и т.д.) с опорой на наглядность, а затем и без нее.</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Особый интерес у детей вызывает труд в природе. Детей учат в течение всего года принимать посильное участие в работе на территории детского сада. Осенью занимаясь довольно однообразным трудом по уборке листвы воспитатель может провести словесные игры: «С какой ветки детка?» на закрепление названий деревьев и кустарников, «Назови правильно лист» на образование относительных прилагательных (лист клена – кленовый, лист рябины – рябиновый), закрепить употребление сложных прилагательных (красно-желтый, желто-зеленый, багряный, бурый). Зимой после сильного снегопада воспитатель вместе с детьми расчищает дорожки, ведущие к кормушкам, сметает снег со скамеек, с площадок для подкормки птиц. Одновременно, словарь детей пополняется названиями зимующих птиц (снегирь, синица, воробей), словами-признаками (снег белый, пушистый, холодный, искристый, легкий, блестящий).</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 xml:space="preserve">Весной дети перекапывают клумбы, высаживают семена, поливают, пропалывают, окучивают. Словарь детей обогащается названиями многолетних цветущих растений, орудий труда. Полезно упражнять детей в образовании глаголов приставочным способом (вскопать, выкопать, раскопать, перекопать, закопать и т.д.). </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Особое внимание в старшей и подготовительной группе педагог должен уделять воспитанию навыков организации коллективной трудовой деятельности. Детей приучают до конца выслушивать задание, продумывать план работы, готовить все необходимое для ее выполнения, выбирать бригадиров, распределять обязанности, не отвлекаться, делать все добросовестно, не мешать другим трудиться, помогать товарищам, не стесняться просить помощи (в вежливой форме), доводить начатое дело до конца. Необходимо учить дошкольников в процессе труда общаться спокойно, дружелюбно, вежливо не только при взрослых, но и в их отсутствие. Дети должны контролировать свое поведение, оценивать поступки, делать замечания друг другу, доброжелательно и правильно на них реагировать. Следует помнить, что нравоучительными беседами на этические темы злоупотреблять не следует, т.к. это вызывает у детей негативное отношение к воспитателю. Лучше использовать положительные примеры поведения детей, художественную литературу.</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Во время проведения трудовой деятельности воспитатель должен поддерживать игровой настрой. Детскому труду всегда должны сопутствовать веселая шутка, поговорка, пословица, стихотворение.</w:t>
      </w:r>
    </w:p>
    <w:p w:rsidR="00BB12EE" w:rsidRPr="00BC181B" w:rsidRDefault="00BB12EE" w:rsidP="00BC181B">
      <w:pPr>
        <w:pStyle w:val="NoSpacing"/>
        <w:ind w:left="1843" w:firstLine="142"/>
        <w:rPr>
          <w:rFonts w:ascii="Times New Roman" w:hAnsi="Times New Roman"/>
          <w:sz w:val="28"/>
          <w:szCs w:val="28"/>
        </w:rPr>
      </w:pPr>
      <w:r w:rsidRPr="00BC181B">
        <w:rPr>
          <w:rFonts w:ascii="Times New Roman" w:hAnsi="Times New Roman"/>
          <w:sz w:val="28"/>
          <w:szCs w:val="28"/>
        </w:rPr>
        <w:t>Метлу взяла, весь двор подмела.</w:t>
      </w:r>
    </w:p>
    <w:p w:rsidR="00BB12EE" w:rsidRPr="00BC181B" w:rsidRDefault="00BB12EE" w:rsidP="00BC181B">
      <w:pPr>
        <w:pStyle w:val="NoSpacing"/>
        <w:ind w:left="1843" w:firstLine="142"/>
        <w:rPr>
          <w:rFonts w:ascii="Times New Roman" w:hAnsi="Times New Roman"/>
          <w:sz w:val="28"/>
          <w:szCs w:val="28"/>
        </w:rPr>
      </w:pPr>
      <w:r w:rsidRPr="00BC181B">
        <w:rPr>
          <w:rFonts w:ascii="Times New Roman" w:hAnsi="Times New Roman"/>
          <w:sz w:val="28"/>
          <w:szCs w:val="28"/>
        </w:rPr>
        <w:t>Всюду нос метла совала, но и я не отставала.</w:t>
      </w:r>
    </w:p>
    <w:p w:rsidR="00BB12EE" w:rsidRPr="00BC181B" w:rsidRDefault="00BB12EE" w:rsidP="00BC181B">
      <w:pPr>
        <w:pStyle w:val="NoSpacing"/>
        <w:ind w:left="1843" w:firstLine="142"/>
        <w:rPr>
          <w:rFonts w:ascii="Times New Roman" w:hAnsi="Times New Roman"/>
          <w:sz w:val="28"/>
          <w:szCs w:val="28"/>
        </w:rPr>
      </w:pPr>
      <w:r w:rsidRPr="00BC181B">
        <w:rPr>
          <w:rFonts w:ascii="Times New Roman" w:hAnsi="Times New Roman"/>
          <w:sz w:val="28"/>
          <w:szCs w:val="28"/>
        </w:rPr>
        <w:t>Приходите, поглядите, хоть сориночку найдите!</w:t>
      </w:r>
    </w:p>
    <w:p w:rsidR="00BB12EE" w:rsidRPr="00BC181B" w:rsidRDefault="00BB12EE" w:rsidP="00BC181B">
      <w:pPr>
        <w:pStyle w:val="NoSpacing"/>
        <w:ind w:left="1843" w:firstLine="142"/>
        <w:jc w:val="both"/>
        <w:rPr>
          <w:rFonts w:ascii="Times New Roman" w:hAnsi="Times New Roman"/>
          <w:sz w:val="28"/>
          <w:szCs w:val="28"/>
        </w:rPr>
      </w:pP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Пословицы и поговорки формируют у детей правильное понимание переносного значения слова.</w:t>
      </w:r>
    </w:p>
    <w:p w:rsidR="00BB12EE" w:rsidRPr="00BC181B" w:rsidRDefault="00BB12EE" w:rsidP="00BC181B">
      <w:pPr>
        <w:pStyle w:val="NoSpacing"/>
        <w:ind w:firstLine="1985"/>
        <w:rPr>
          <w:rFonts w:ascii="Times New Roman" w:hAnsi="Times New Roman"/>
          <w:sz w:val="28"/>
          <w:szCs w:val="28"/>
        </w:rPr>
      </w:pPr>
      <w:r w:rsidRPr="00BC181B">
        <w:rPr>
          <w:rFonts w:ascii="Times New Roman" w:hAnsi="Times New Roman"/>
          <w:sz w:val="28"/>
          <w:szCs w:val="28"/>
        </w:rPr>
        <w:t>Делу время, а потехе час.</w:t>
      </w:r>
    </w:p>
    <w:p w:rsidR="00BB12EE" w:rsidRPr="00BC181B" w:rsidRDefault="00BB12EE" w:rsidP="00BC181B">
      <w:pPr>
        <w:pStyle w:val="NoSpacing"/>
        <w:ind w:firstLine="1985"/>
        <w:rPr>
          <w:rFonts w:ascii="Times New Roman" w:hAnsi="Times New Roman"/>
          <w:sz w:val="28"/>
          <w:szCs w:val="28"/>
        </w:rPr>
      </w:pPr>
      <w:r w:rsidRPr="00BC181B">
        <w:rPr>
          <w:rFonts w:ascii="Times New Roman" w:hAnsi="Times New Roman"/>
          <w:sz w:val="28"/>
          <w:szCs w:val="28"/>
        </w:rPr>
        <w:t>Делано наспех, сделано на смех.</w:t>
      </w:r>
    </w:p>
    <w:p w:rsidR="00BB12EE" w:rsidRPr="00BC181B" w:rsidRDefault="00BB12EE" w:rsidP="00BC181B">
      <w:pPr>
        <w:pStyle w:val="NoSpacing"/>
        <w:ind w:firstLine="1985"/>
        <w:rPr>
          <w:rFonts w:ascii="Times New Roman" w:hAnsi="Times New Roman"/>
          <w:sz w:val="28"/>
          <w:szCs w:val="28"/>
        </w:rPr>
      </w:pPr>
      <w:r w:rsidRPr="00BC181B">
        <w:rPr>
          <w:rFonts w:ascii="Times New Roman" w:hAnsi="Times New Roman"/>
          <w:sz w:val="28"/>
          <w:szCs w:val="28"/>
        </w:rPr>
        <w:t>Землю красит солнце, а человека – труд.</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Одно из основных мест в развитии речи детей занимает ручной труд. Дети изготавливают поздравительные открытки, поделки, сувениры и многое другое. В процессе работы в непринужденной обстановке воспитателю необходимо  побуждать их пользоваться речью: называть материал, из которого изготавливается поделка (ткань, пластмасса, картон, бумага), качества материала и изделий (гладкая, шероховатая),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Многие дети с нарушениями зрения имеют низкий уровень развития осязательной чувствительности и моторики пальцев и кистей рук. Это отрицательно сказывается на формировании предметно-практической деятельности, на развитии логического мышления, внимания, воображения, вызывает задержку речевого развития.</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 xml:space="preserve">Занятия ручным трудом положительно влияют на развитие мелкой моторики, которая является одним из показателей интеллектуальной готовности к школьному обучению. Кисти рук приобретают хорошую подвижность, гибкость, исчезает скованность движений. В дальнейшем это облегчает приобретение ребенком навыков письма. </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Большое внимание во время организации и проведении труда уделяется развитию связной речи. Перед началом работы педагог может задать ребенку вопросы, побуждающие его продумать, как он будет выполнять поручение, что будет делать сначала, а что потом, почему он будет делать именно так. Это способствует развитию у детей самостоятельности, инициативы, заставляет активно использовать имеющийся опыт, учит устанавливать причинно-следственные связи, развивает логическое мышление, связную речь.</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Очень важно привлекать старших детей к оценке своей собственной деятельности и деятельности товарищей. Так, воспитатель может провести беседу о проделанной работе, о ее результатах и качестве, о том, как распределялись обязанности. Это способствует установлению правильных взаимоотношений между детьми, развитию умения вырабатывать коллективное мнение.</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Нельзя забывать, что для ребенка с нарушениями зрения речь педагога должна служить примером и быть образной, выразительной, эмоционально окрашенной, грамматически правильной.</w:t>
      </w:r>
    </w:p>
    <w:p w:rsidR="00BB12EE" w:rsidRPr="00BC181B" w:rsidRDefault="00BB12EE" w:rsidP="00BC181B">
      <w:pPr>
        <w:spacing w:line="240" w:lineRule="auto"/>
        <w:ind w:left="-567" w:firstLine="567"/>
        <w:jc w:val="both"/>
        <w:rPr>
          <w:rFonts w:ascii="Times New Roman" w:hAnsi="Times New Roman"/>
          <w:sz w:val="28"/>
          <w:szCs w:val="28"/>
        </w:rPr>
      </w:pPr>
      <w:r w:rsidRPr="00BC181B">
        <w:rPr>
          <w:rFonts w:ascii="Times New Roman" w:hAnsi="Times New Roman"/>
          <w:sz w:val="28"/>
          <w:szCs w:val="28"/>
        </w:rPr>
        <w:t xml:space="preserve">Т.о., усваиваемые элементы языковой системы постепенно и неуклонно включаются в непосредственное общение. Дети учатся применять полученные речевые навыки в различных ситуациях, в разных видах трудовой деятельности, что обеспечивает непрерывность коррекции общего недоразвития речи у детей с нарушениями зрения.    </w:t>
      </w:r>
    </w:p>
    <w:p w:rsidR="00BB12EE" w:rsidRPr="00BC181B" w:rsidRDefault="00BB12EE" w:rsidP="00BC181B">
      <w:pPr>
        <w:spacing w:line="240" w:lineRule="auto"/>
        <w:ind w:left="-567" w:firstLine="567"/>
        <w:jc w:val="both"/>
        <w:rPr>
          <w:rFonts w:ascii="Times New Roman" w:hAnsi="Times New Roman"/>
          <w:sz w:val="28"/>
          <w:szCs w:val="28"/>
        </w:rPr>
      </w:pPr>
    </w:p>
    <w:p w:rsidR="00BB12EE" w:rsidRPr="00BC181B" w:rsidRDefault="00BB12EE" w:rsidP="00BC181B">
      <w:pPr>
        <w:spacing w:line="240" w:lineRule="auto"/>
        <w:ind w:left="-567" w:firstLine="567"/>
        <w:jc w:val="both"/>
        <w:rPr>
          <w:rFonts w:ascii="Times New Roman" w:hAnsi="Times New Roman"/>
          <w:sz w:val="28"/>
          <w:szCs w:val="28"/>
        </w:rPr>
      </w:pPr>
    </w:p>
    <w:p w:rsidR="00BB12EE" w:rsidRPr="00BC181B" w:rsidRDefault="00BB12EE" w:rsidP="00BC181B">
      <w:pPr>
        <w:spacing w:line="240" w:lineRule="auto"/>
        <w:ind w:left="-567" w:firstLine="567"/>
        <w:jc w:val="both"/>
        <w:rPr>
          <w:rFonts w:ascii="Times New Roman" w:hAnsi="Times New Roman"/>
          <w:sz w:val="28"/>
          <w:szCs w:val="28"/>
        </w:rPr>
      </w:pPr>
    </w:p>
    <w:p w:rsidR="00BB12EE" w:rsidRPr="00BC181B" w:rsidRDefault="00BB12EE" w:rsidP="00BC181B">
      <w:pPr>
        <w:spacing w:line="240" w:lineRule="auto"/>
        <w:rPr>
          <w:rFonts w:ascii="Times New Roman" w:hAnsi="Times New Roman"/>
          <w:b/>
          <w:sz w:val="28"/>
          <w:szCs w:val="28"/>
        </w:rPr>
      </w:pPr>
    </w:p>
    <w:p w:rsidR="00BB12EE" w:rsidRPr="00BC181B" w:rsidRDefault="00BB12EE" w:rsidP="00BC181B">
      <w:pPr>
        <w:spacing w:line="240" w:lineRule="auto"/>
        <w:jc w:val="both"/>
        <w:rPr>
          <w:rFonts w:ascii="Times New Roman" w:hAnsi="Times New Roman"/>
          <w:b/>
          <w:i/>
          <w:sz w:val="28"/>
          <w:szCs w:val="28"/>
        </w:rPr>
      </w:pPr>
    </w:p>
    <w:sectPr w:rsidR="00BB12EE" w:rsidRPr="00BC181B" w:rsidSect="00BC181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D302F"/>
    <w:multiLevelType w:val="hybridMultilevel"/>
    <w:tmpl w:val="386C0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026"/>
    <w:rsid w:val="00007E57"/>
    <w:rsid w:val="00024210"/>
    <w:rsid w:val="000326FC"/>
    <w:rsid w:val="00095C28"/>
    <w:rsid w:val="001041CA"/>
    <w:rsid w:val="00132004"/>
    <w:rsid w:val="00177DF8"/>
    <w:rsid w:val="00181CEB"/>
    <w:rsid w:val="00196728"/>
    <w:rsid w:val="001B1830"/>
    <w:rsid w:val="002A4E6E"/>
    <w:rsid w:val="002F0202"/>
    <w:rsid w:val="00322ABD"/>
    <w:rsid w:val="00396B0A"/>
    <w:rsid w:val="00481D16"/>
    <w:rsid w:val="00492859"/>
    <w:rsid w:val="004A22F8"/>
    <w:rsid w:val="005416DE"/>
    <w:rsid w:val="00542026"/>
    <w:rsid w:val="00545CC3"/>
    <w:rsid w:val="005803D5"/>
    <w:rsid w:val="0058212E"/>
    <w:rsid w:val="00604586"/>
    <w:rsid w:val="00660316"/>
    <w:rsid w:val="00666E44"/>
    <w:rsid w:val="006D0E02"/>
    <w:rsid w:val="006F064F"/>
    <w:rsid w:val="007C293B"/>
    <w:rsid w:val="007C4402"/>
    <w:rsid w:val="007F096E"/>
    <w:rsid w:val="0080235E"/>
    <w:rsid w:val="00807743"/>
    <w:rsid w:val="00827605"/>
    <w:rsid w:val="00881C7D"/>
    <w:rsid w:val="008C1E74"/>
    <w:rsid w:val="008D5AAD"/>
    <w:rsid w:val="00966DAA"/>
    <w:rsid w:val="009935AB"/>
    <w:rsid w:val="009A1B99"/>
    <w:rsid w:val="009F099B"/>
    <w:rsid w:val="00A0261C"/>
    <w:rsid w:val="00A9779D"/>
    <w:rsid w:val="00AD5A8E"/>
    <w:rsid w:val="00B25D9A"/>
    <w:rsid w:val="00B32597"/>
    <w:rsid w:val="00B52681"/>
    <w:rsid w:val="00B7678D"/>
    <w:rsid w:val="00BA1CCF"/>
    <w:rsid w:val="00BB12EE"/>
    <w:rsid w:val="00BB701E"/>
    <w:rsid w:val="00BC181B"/>
    <w:rsid w:val="00C1230E"/>
    <w:rsid w:val="00C1334A"/>
    <w:rsid w:val="00C70B58"/>
    <w:rsid w:val="00C74F73"/>
    <w:rsid w:val="00C96F27"/>
    <w:rsid w:val="00D1516B"/>
    <w:rsid w:val="00D643AD"/>
    <w:rsid w:val="00D86648"/>
    <w:rsid w:val="00DC3918"/>
    <w:rsid w:val="00E07B9E"/>
    <w:rsid w:val="00E31DFF"/>
    <w:rsid w:val="00E527EA"/>
    <w:rsid w:val="00E66ED7"/>
    <w:rsid w:val="00ED513C"/>
    <w:rsid w:val="00F13D10"/>
    <w:rsid w:val="00F80AE9"/>
    <w:rsid w:val="00FD2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1CEB"/>
    <w:pPr>
      <w:ind w:left="720"/>
      <w:contextualSpacing/>
    </w:pPr>
  </w:style>
  <w:style w:type="paragraph" w:styleId="NoSpacing">
    <w:name w:val="No Spacing"/>
    <w:uiPriority w:val="99"/>
    <w:qFormat/>
    <w:rsid w:val="00FD20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730</TotalTime>
  <Pages>5</Pages>
  <Words>1390</Words>
  <Characters>7925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21</cp:revision>
  <dcterms:created xsi:type="dcterms:W3CDTF">2011-03-23T04:12:00Z</dcterms:created>
  <dcterms:modified xsi:type="dcterms:W3CDTF">2016-02-17T11:16:00Z</dcterms:modified>
</cp:coreProperties>
</file>