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>
        <w:rPr>
          <w:rFonts w:ascii="Times New Roman" w:hAnsi="Times New Roman" w:cs="Times New Roman"/>
          <w:noProof/>
          <w:color w:val="000066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DE791A2" wp14:editId="27CAD0C4">
            <wp:simplePos x="0" y="0"/>
            <wp:positionH relativeFrom="column">
              <wp:posOffset>504825</wp:posOffset>
            </wp:positionH>
            <wp:positionV relativeFrom="paragraph">
              <wp:posOffset>4445</wp:posOffset>
            </wp:positionV>
            <wp:extent cx="2247900" cy="2997835"/>
            <wp:effectExtent l="0" t="0" r="0" b="0"/>
            <wp:wrapNone/>
            <wp:docPr id="1" name="Рисунок 1" descr="C:\Users\Александр\Desktop\фото проеекта\104NIKON\DSCN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фото проеекта\104NIKON\DSCN1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66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AB7ABAC" wp14:editId="6341AF5D">
            <wp:simplePos x="0" y="0"/>
            <wp:positionH relativeFrom="column">
              <wp:posOffset>3416300</wp:posOffset>
            </wp:positionH>
            <wp:positionV relativeFrom="paragraph">
              <wp:posOffset>61595</wp:posOffset>
            </wp:positionV>
            <wp:extent cx="3136900" cy="2352675"/>
            <wp:effectExtent l="0" t="0" r="6350" b="9525"/>
            <wp:wrapNone/>
            <wp:docPr id="2" name="Рисунок 2" descr="C:\Users\Александр\Desktop\фото проеекта\104NIKON\DSCN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фото проеекта\104NIKON\DSCN1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Georgia" w:hAnsi="Georgia"/>
          <w:b/>
          <w:bCs/>
          <w:noProof/>
          <w:color w:val="00206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51376">
        <w:rPr>
          <w:rFonts w:ascii="Georgia" w:hAnsi="Georgia"/>
          <w:b/>
          <w:bCs/>
          <w:noProof/>
          <w:color w:val="00206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Занятие НОД«Познавательное развитие» </w:t>
      </w:r>
    </w:p>
    <w:p w:rsidR="00C73F62" w:rsidRPr="00A51376" w:rsidRDefault="00C73F62" w:rsidP="00C73F62">
      <w:pPr>
        <w:jc w:val="center"/>
        <w:rPr>
          <w:rFonts w:ascii="Georgia" w:hAnsi="Georgia"/>
          <w:b/>
          <w:bCs/>
          <w:noProof/>
          <w:color w:val="00206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Georgia" w:hAnsi="Georgia"/>
          <w:b/>
          <w:bCs/>
          <w:noProof/>
          <w:color w:val="00206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(</w:t>
      </w:r>
      <w:r w:rsidRPr="00A51376">
        <w:rPr>
          <w:rFonts w:ascii="Georgia" w:hAnsi="Georgia"/>
          <w:b/>
          <w:bCs/>
          <w:noProof/>
          <w:color w:val="00206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ознакомление с окружающим)</w:t>
      </w:r>
    </w:p>
    <w:p w:rsidR="00C73F62" w:rsidRPr="0007470C" w:rsidRDefault="00C73F62" w:rsidP="00C73F62">
      <w:pPr>
        <w:jc w:val="center"/>
        <w:rPr>
          <w:rFonts w:ascii="Georgia" w:hAnsi="Georgia"/>
          <w:b/>
          <w:bCs/>
          <w:noProof/>
          <w:color w:val="002060"/>
          <w:spacing w:val="10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C73F62" w:rsidRDefault="00C73F62" w:rsidP="00C73F62">
      <w:pPr>
        <w:jc w:val="center"/>
        <w:rPr>
          <w:rFonts w:ascii="Georgia" w:hAnsi="Georgia"/>
          <w:b/>
          <w:bCs/>
          <w:noProof/>
          <w:color w:val="00206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51376">
        <w:rPr>
          <w:rFonts w:ascii="Georgia" w:hAnsi="Georgia"/>
          <w:b/>
          <w:bCs/>
          <w:noProof/>
          <w:color w:val="00206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Тема: «Посуда»</w:t>
      </w:r>
    </w:p>
    <w:p w:rsidR="00C73F62" w:rsidRPr="00A51376" w:rsidRDefault="00C73F62" w:rsidP="00C73F62">
      <w:pPr>
        <w:jc w:val="center"/>
        <w:rPr>
          <w:rFonts w:ascii="Georgia" w:hAnsi="Georgia"/>
          <w:b/>
          <w:bCs/>
          <w:noProof/>
          <w:color w:val="00206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 w:cs="Times New Roman"/>
          <w:noProof/>
          <w:color w:val="000066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9F1605E" wp14:editId="6C0AF154">
            <wp:simplePos x="0" y="0"/>
            <wp:positionH relativeFrom="column">
              <wp:posOffset>502285</wp:posOffset>
            </wp:positionH>
            <wp:positionV relativeFrom="paragraph">
              <wp:posOffset>427990</wp:posOffset>
            </wp:positionV>
            <wp:extent cx="2714625" cy="3620770"/>
            <wp:effectExtent l="0" t="0" r="9525" b="0"/>
            <wp:wrapNone/>
            <wp:docPr id="3" name="Рисунок 3" descr="C:\Users\Александр\Desktop\фото проеекта\104NIKON\DSCN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фото проеекта\104NIKON\DSCN1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66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AD91507" wp14:editId="7508B4EF">
            <wp:simplePos x="0" y="0"/>
            <wp:positionH relativeFrom="column">
              <wp:posOffset>3633537</wp:posOffset>
            </wp:positionH>
            <wp:positionV relativeFrom="paragraph">
              <wp:posOffset>428408</wp:posOffset>
            </wp:positionV>
            <wp:extent cx="2646947" cy="3529067"/>
            <wp:effectExtent l="0" t="0" r="1270" b="0"/>
            <wp:wrapNone/>
            <wp:docPr id="4" name="Рисунок 4" descr="C:\Users\Александр\Desktop\фото проеекта\104NIKON\DSCN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фото проеекта\104NIKON\DSCN1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85" cy="35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:rsidR="00C73F62" w:rsidRDefault="00C73F62" w:rsidP="00C73F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73F62" w:rsidRDefault="00C73F62" w:rsidP="00C73F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НОД </w:t>
      </w:r>
      <w:r w:rsidRPr="00D96B81">
        <w:rPr>
          <w:rFonts w:ascii="Times New Roman" w:hAnsi="Times New Roman" w:cs="Times New Roman"/>
          <w:b/>
          <w:bCs/>
          <w:sz w:val="28"/>
          <w:szCs w:val="28"/>
        </w:rPr>
        <w:t xml:space="preserve"> «Познавательное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3F62" w:rsidRPr="00D96B81" w:rsidRDefault="00C73F62" w:rsidP="00C73F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( ознакомление с окружающим).</w:t>
      </w:r>
    </w:p>
    <w:p w:rsidR="00C73F62" w:rsidRDefault="00C73F62" w:rsidP="00C73F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3F62" w:rsidRPr="00D96B81" w:rsidRDefault="00C73F62" w:rsidP="00C73F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Тема: «Посуда»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  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96B8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уточнить с детьми название посуды; уметь называть и различать кухонную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столовую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чайную</w:t>
      </w:r>
      <w:r w:rsidRPr="00D96B81">
        <w:rPr>
          <w:rFonts w:ascii="Times New Roman" w:hAnsi="Times New Roman" w:cs="Times New Roman"/>
          <w:bCs/>
          <w:sz w:val="28"/>
          <w:szCs w:val="28"/>
        </w:rPr>
        <w:t>; уметь называть части посуды и внешние признаки; активизировать словарь по данной теме; учить дифференцировать материал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из которого изготовлена посуда, знакомить детей с назначением и применением посуды в быту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96B81">
        <w:rPr>
          <w:rFonts w:ascii="Times New Roman" w:hAnsi="Times New Roman" w:cs="Times New Roman"/>
          <w:bCs/>
          <w:sz w:val="28"/>
          <w:szCs w:val="28"/>
        </w:rPr>
        <w:t>разви</w:t>
      </w:r>
      <w:r>
        <w:rPr>
          <w:rFonts w:ascii="Times New Roman" w:hAnsi="Times New Roman" w:cs="Times New Roman"/>
          <w:bCs/>
          <w:sz w:val="28"/>
          <w:szCs w:val="28"/>
        </w:rPr>
        <w:t>вать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координаци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движений пальцев рук, способност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управлять движениями кисти по показу, словесной инструкции; тренировать способность пространственного ориентирования и выделения фигуры из фона.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Разви</w:t>
      </w:r>
      <w:r>
        <w:rPr>
          <w:rFonts w:ascii="Times New Roman" w:hAnsi="Times New Roman" w:cs="Times New Roman"/>
          <w:bCs/>
          <w:sz w:val="28"/>
          <w:szCs w:val="28"/>
        </w:rPr>
        <w:t>вать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D96B81">
        <w:rPr>
          <w:rFonts w:ascii="Times New Roman" w:hAnsi="Times New Roman" w:cs="Times New Roman"/>
          <w:bCs/>
          <w:sz w:val="28"/>
          <w:szCs w:val="28"/>
        </w:rPr>
        <w:t>, внимани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96B81">
        <w:rPr>
          <w:rFonts w:ascii="Times New Roman" w:hAnsi="Times New Roman" w:cs="Times New Roman"/>
          <w:bCs/>
          <w:sz w:val="28"/>
          <w:szCs w:val="28"/>
        </w:rPr>
        <w:t>, мышлени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96B81">
        <w:rPr>
          <w:rFonts w:ascii="Times New Roman" w:hAnsi="Times New Roman" w:cs="Times New Roman"/>
          <w:bCs/>
          <w:sz w:val="28"/>
          <w:szCs w:val="28"/>
        </w:rPr>
        <w:t>, восприяти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96B8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Воспит</w:t>
      </w:r>
      <w:r>
        <w:rPr>
          <w:rFonts w:ascii="Times New Roman" w:hAnsi="Times New Roman" w:cs="Times New Roman"/>
          <w:bCs/>
          <w:sz w:val="28"/>
          <w:szCs w:val="28"/>
        </w:rPr>
        <w:t>ывать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эмоциональн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отзывчивост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proofErr w:type="gramStart"/>
      <w:r w:rsidRPr="00DC1EA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C1EA6">
        <w:rPr>
          <w:rFonts w:ascii="Times New Roman" w:hAnsi="Times New Roman" w:cs="Times New Roman"/>
          <w:bCs/>
          <w:sz w:val="28"/>
          <w:szCs w:val="28"/>
        </w:rPr>
        <w:t xml:space="preserve"> бережное отношение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посуде.</w:t>
      </w:r>
    </w:p>
    <w:p w:rsidR="00C73F62" w:rsidRPr="00B62F2E" w:rsidRDefault="00C73F62" w:rsidP="00C73F6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B62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демонстрационный материал-посуда и картинки с изображением посуды;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«Четвертый лишний», </w:t>
      </w:r>
      <w:r w:rsidRPr="00B62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 материа</w:t>
      </w:r>
      <w:proofErr w:type="gramStart"/>
      <w:r w:rsidRPr="00B62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разрезные картинки посуды</w:t>
      </w:r>
      <w:r w:rsidRPr="00B62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3F62" w:rsidRPr="00D96B81" w:rsidRDefault="00C73F62" w:rsidP="00C73F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Орг. Момент: 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Выполняется пальчиковая гимнастика «Посуда». 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Дети делают движения, соответствующие тексту.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Раз, два, три, четыре -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Мы посуду перемыли.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Чашку, чайник, ковшик, ложку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И большую поварешку.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Мы посуду перемыли,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Только чашку мы разбили,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Ковшик тоже развалился,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Нос у чайника отбился,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Ложку мы чуть-чуть сломали.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Так мы маме помогали!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6B81">
        <w:rPr>
          <w:rFonts w:ascii="Times New Roman" w:hAnsi="Times New Roman" w:cs="Times New Roman"/>
          <w:bCs/>
          <w:sz w:val="28"/>
          <w:szCs w:val="28"/>
        </w:rPr>
        <w:t>Скажите одним словом, что мы мыли?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Дети. Посуду.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1EA6">
        <w:rPr>
          <w:rFonts w:ascii="Times New Roman" w:hAnsi="Times New Roman" w:cs="Times New Roman"/>
          <w:bCs/>
          <w:sz w:val="28"/>
          <w:szCs w:val="28"/>
        </w:rPr>
        <w:t>Дефектолог: 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B81">
        <w:rPr>
          <w:rFonts w:ascii="Times New Roman" w:hAnsi="Times New Roman" w:cs="Times New Roman"/>
          <w:bCs/>
          <w:sz w:val="28"/>
          <w:szCs w:val="28"/>
        </w:rPr>
        <w:t xml:space="preserve"> Какую посуду мы мыли?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Дети отвечают.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lastRenderedPageBreak/>
        <w:t>А сейчас я хочу загадать вам загадки о посуде, а вы подумайте, о каких предметах эти загадки.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F62" w:rsidTr="00D64981">
        <w:tc>
          <w:tcPr>
            <w:tcW w:w="4785" w:type="dxa"/>
          </w:tcPr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Я пыхчу, пыхчу, пыхчу,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Больше греться не хочу.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громко зазвенела: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«Пейте чай, вода вскипела!»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(Чайник.)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Сама не ем, а людей кормлю.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(Ложка.)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И в столовой, и на кухне,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 ресторане и везде: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варят - то </w:t>
            </w:r>
            <w:proofErr w:type="gramStart"/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(кастрюле),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Жарят на… (сковороде).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3F62" w:rsidRDefault="00C73F62" w:rsidP="00C73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 xml:space="preserve">Молодцы! Правильно отгадали! </w:t>
      </w:r>
      <w:r>
        <w:rPr>
          <w:rFonts w:ascii="Times New Roman" w:hAnsi="Times New Roman" w:cs="Times New Roman"/>
          <w:bCs/>
          <w:sz w:val="28"/>
          <w:szCs w:val="28"/>
        </w:rPr>
        <w:t>Рассмотрите посуду и найдите отгадки</w:t>
      </w:r>
      <w:proofErr w:type="gramStart"/>
      <w:r w:rsidRPr="00D96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9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Pr="008C6E90" w:rsidRDefault="00C73F62" w:rsidP="00C73F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3432">
        <w:rPr>
          <w:rFonts w:ascii="Times New Roman" w:hAnsi="Times New Roman" w:cs="Times New Roman"/>
          <w:b/>
          <w:bCs/>
          <w:sz w:val="28"/>
          <w:szCs w:val="28"/>
        </w:rPr>
        <w:t>Дидактические игры «Что из чего?», «Какой, какая»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93432">
        <w:rPr>
          <w:rFonts w:ascii="Times New Roman" w:hAnsi="Times New Roman" w:cs="Times New Roman"/>
          <w:bCs/>
          <w:iCs/>
          <w:sz w:val="28"/>
          <w:szCs w:val="28"/>
        </w:rPr>
        <w:t xml:space="preserve">Посуда расставлена на столе, дети рассматривают ее и образуют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группы посуды по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материалу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которого изготовлена посуда, образовывая </w:t>
      </w:r>
      <w:r w:rsidRPr="00493432">
        <w:rPr>
          <w:rFonts w:ascii="Times New Roman" w:hAnsi="Times New Roman" w:cs="Times New Roman"/>
          <w:bCs/>
          <w:iCs/>
          <w:sz w:val="28"/>
          <w:szCs w:val="28"/>
        </w:rPr>
        <w:t>качественные прилагательные (Кастрюля из металла – металлическая, стакан из стекла – стеклянный и т.д.)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3F62" w:rsidRPr="0049343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Дефектолог читает стихотворение: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3432">
        <w:rPr>
          <w:rFonts w:ascii="Times New Roman" w:hAnsi="Times New Roman" w:cs="Times New Roman"/>
          <w:b/>
          <w:bCs/>
          <w:sz w:val="28"/>
          <w:szCs w:val="28"/>
        </w:rPr>
        <w:t>Для чего нужна посуда?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Если б не было посуды,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Нам пришлось бы очень худо.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Мы бы тут же из людей</w:t>
      </w:r>
      <w:proofErr w:type="gramStart"/>
      <w:r w:rsidRPr="00493432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493432">
        <w:rPr>
          <w:rFonts w:ascii="Times New Roman" w:hAnsi="Times New Roman" w:cs="Times New Roman"/>
          <w:bCs/>
          <w:sz w:val="28"/>
          <w:szCs w:val="28"/>
        </w:rPr>
        <w:t>ревратились в дикарей: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Брали мясо бы руками,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Разрывали бы зубами,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Пили воду бы в реке</w:t>
      </w:r>
      <w:proofErr w:type="gramStart"/>
      <w:r w:rsidRPr="00493432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493432">
        <w:rPr>
          <w:rFonts w:ascii="Times New Roman" w:hAnsi="Times New Roman" w:cs="Times New Roman"/>
          <w:bCs/>
          <w:sz w:val="28"/>
          <w:szCs w:val="28"/>
        </w:rPr>
        <w:t>ли в грязном ручейке.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К счастью, помогает всюду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Нам различная посуда: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На неё еду кладут,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Из неё едят и пьют.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Сохраняют в ней продукты: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Сыр и масло, хлеб и фрукты…</w:t>
      </w:r>
      <w:r w:rsidRPr="00493432">
        <w:rPr>
          <w:rFonts w:ascii="Times New Roman" w:hAnsi="Times New Roman" w:cs="Times New Roman"/>
          <w:bCs/>
          <w:sz w:val="28"/>
          <w:szCs w:val="28"/>
        </w:rPr>
        <w:br/>
        <w:t>В ней готовят сотни блю</w:t>
      </w:r>
      <w:proofErr w:type="gramStart"/>
      <w:r w:rsidRPr="00493432"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 w:rsidRPr="00493432">
        <w:rPr>
          <w:rFonts w:ascii="Times New Roman" w:hAnsi="Times New Roman" w:cs="Times New Roman"/>
          <w:bCs/>
          <w:sz w:val="28"/>
          <w:szCs w:val="28"/>
        </w:rPr>
        <w:br/>
        <w:t>Варят, жарят и пекут!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Pr="0049343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Pr="008C6E90" w:rsidRDefault="00C73F62" w:rsidP="00C73F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6E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Дидактическая игра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мячом </w:t>
      </w:r>
      <w:r w:rsidRPr="008C6E90">
        <w:rPr>
          <w:rFonts w:ascii="Times New Roman" w:hAnsi="Times New Roman" w:cs="Times New Roman"/>
          <w:b/>
          <w:bCs/>
          <w:sz w:val="28"/>
          <w:szCs w:val="28"/>
        </w:rPr>
        <w:t>«Что для чего?»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Дефектолог называет предмет, дети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отвечают для чего нужен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какая посуда: кухонная, столовая, чайная.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Игра «День - ночь»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Это игра на развитие памяти и внимания. Детям предлагается запомнить ряд из 3-5 картинок с изображениями посуды, а затем по команде «Ночь!» закрыть глаза. По команде «День!» дети открывают глаза и находят изменения в расположении картинок, которые произвел воспитатель. Игра проводится с разными наборами посуды несколько раз.</w:t>
      </w:r>
    </w:p>
    <w:p w:rsidR="00C73F62" w:rsidRPr="008C6E90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6E90">
        <w:rPr>
          <w:rFonts w:ascii="Times New Roman" w:hAnsi="Times New Roman" w:cs="Times New Roman"/>
          <w:b/>
          <w:bCs/>
          <w:sz w:val="28"/>
          <w:szCs w:val="28"/>
        </w:rPr>
        <w:t>Игра «Собери целое».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Даны</w:t>
      </w:r>
      <w:r w:rsidRPr="008C6E90">
        <w:rPr>
          <w:rFonts w:ascii="Times New Roman" w:hAnsi="Times New Roman" w:cs="Times New Roman"/>
          <w:bCs/>
          <w:sz w:val="28"/>
          <w:szCs w:val="28"/>
        </w:rPr>
        <w:t xml:space="preserve"> разрезанные на части картинки с изображением посуды</w:t>
      </w:r>
      <w:r w:rsidRPr="00B62F2E">
        <w:rPr>
          <w:rFonts w:ascii="Times New Roman" w:hAnsi="Times New Roman" w:cs="Times New Roman"/>
          <w:bCs/>
          <w:sz w:val="28"/>
          <w:szCs w:val="28"/>
        </w:rPr>
        <w:t>. Детям раздаются карточки с «целой» посудой».  Нужно собрать из частей свою</w:t>
      </w:r>
      <w:r w:rsidRPr="008C6E90">
        <w:rPr>
          <w:rFonts w:ascii="Times New Roman" w:hAnsi="Times New Roman" w:cs="Times New Roman"/>
          <w:bCs/>
          <w:sz w:val="28"/>
          <w:szCs w:val="28"/>
        </w:rPr>
        <w:t xml:space="preserve"> картинку.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Игра «Назови ласково»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Pr="00D96B81">
        <w:rPr>
          <w:rFonts w:ascii="Times New Roman" w:hAnsi="Times New Roman" w:cs="Times New Roman"/>
          <w:bCs/>
          <w:sz w:val="28"/>
          <w:szCs w:val="28"/>
        </w:rPr>
        <w:t>говорят уменьшительно-ласкательные названия предметов посуды. Чашк</w:t>
      </w:r>
      <w:proofErr w:type="gramStart"/>
      <w:r w:rsidRPr="00D96B8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D96B81">
        <w:rPr>
          <w:rFonts w:ascii="Times New Roman" w:hAnsi="Times New Roman" w:cs="Times New Roman"/>
          <w:bCs/>
          <w:sz w:val="28"/>
          <w:szCs w:val="28"/>
        </w:rPr>
        <w:t xml:space="preserve"> Чашечка.</w:t>
      </w:r>
    </w:p>
    <w:p w:rsidR="00C73F62" w:rsidRPr="00D96B81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6B81">
        <w:rPr>
          <w:rFonts w:ascii="Times New Roman" w:hAnsi="Times New Roman" w:cs="Times New Roman"/>
          <w:bCs/>
          <w:sz w:val="28"/>
          <w:szCs w:val="28"/>
        </w:rPr>
        <w:t>Проводится хороводная игра «Изобрази посуду» на координацию речи и движения.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3F62" w:rsidTr="00D64981">
        <w:tc>
          <w:tcPr>
            <w:tcW w:w="4785" w:type="dxa"/>
          </w:tcPr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Вот большой стеклянный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чайник: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Очень важный, как начальник!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Вот фарфоровые чашки: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Очень хрупкие бедняжки!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Вот фарфоровые блюдца: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стукни - разобьются!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Вот серебряные ложки: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Голова на тонкой ножке.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Вот пластмассовый поднос: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Он посуду нам принес!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Дети надувают животик.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Ставят одну руку на пояс, другую изгибают, как носик.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Приседают, одна рука на поясе.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Кружатся, рисуя руками круг.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Потягиваются, руки вверху смыкают над головой.</w:t>
            </w:r>
          </w:p>
          <w:p w:rsidR="00C73F62" w:rsidRPr="00DC1EA6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EA6">
              <w:rPr>
                <w:rFonts w:ascii="Times New Roman" w:hAnsi="Times New Roman" w:cs="Times New Roman"/>
                <w:bCs/>
                <w:sz w:val="28"/>
                <w:szCs w:val="28"/>
              </w:rPr>
              <w:t>Наклоняются вперед, руки, как с подносом, тоже вытягивают вперед.</w:t>
            </w:r>
          </w:p>
          <w:p w:rsidR="00C73F62" w:rsidRDefault="00C73F62" w:rsidP="00D649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3F62" w:rsidRDefault="00C73F62" w:rsidP="00C73F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h.gjdgxs"/>
      <w:bookmarkEnd w:id="1"/>
    </w:p>
    <w:p w:rsidR="00C73F62" w:rsidRPr="00B62F2E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F2E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«Что лишнее?»</w:t>
      </w:r>
      <w:r w:rsidRPr="00B62F2E">
        <w:rPr>
          <w:rFonts w:ascii="Times New Roman" w:hAnsi="Times New Roman" w:cs="Times New Roman"/>
          <w:bCs/>
          <w:sz w:val="28"/>
          <w:szCs w:val="28"/>
        </w:rPr>
        <w:t> (сопровождается показом картинок)</w:t>
      </w:r>
    </w:p>
    <w:p w:rsidR="00C73F62" w:rsidRPr="00B62F2E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F2E">
        <w:rPr>
          <w:rFonts w:ascii="Times New Roman" w:hAnsi="Times New Roman" w:cs="Times New Roman"/>
          <w:bCs/>
          <w:sz w:val="28"/>
          <w:szCs w:val="28"/>
        </w:rPr>
        <w:t xml:space="preserve">Кастрюля, сковородка, </w:t>
      </w:r>
      <w:r>
        <w:rPr>
          <w:rFonts w:ascii="Times New Roman" w:hAnsi="Times New Roman" w:cs="Times New Roman"/>
          <w:bCs/>
          <w:sz w:val="28"/>
          <w:szCs w:val="28"/>
        </w:rPr>
        <w:t>чайник</w:t>
      </w:r>
      <w:r w:rsidRPr="00B62F2E">
        <w:rPr>
          <w:rFonts w:ascii="Times New Roman" w:hAnsi="Times New Roman" w:cs="Times New Roman"/>
          <w:bCs/>
          <w:sz w:val="28"/>
          <w:szCs w:val="28"/>
        </w:rPr>
        <w:t>, </w:t>
      </w:r>
      <w:r w:rsidRPr="00B62F2E">
        <w:rPr>
          <w:rFonts w:ascii="Times New Roman" w:hAnsi="Times New Roman" w:cs="Times New Roman"/>
          <w:bCs/>
          <w:sz w:val="28"/>
          <w:szCs w:val="28"/>
          <w:u w:val="single"/>
        </w:rPr>
        <w:t>стул</w:t>
      </w:r>
      <w:r w:rsidRPr="00B62F2E">
        <w:rPr>
          <w:rFonts w:ascii="Times New Roman" w:hAnsi="Times New Roman" w:cs="Times New Roman"/>
          <w:bCs/>
          <w:sz w:val="28"/>
          <w:szCs w:val="28"/>
        </w:rPr>
        <w:t>.</w:t>
      </w:r>
      <w:r w:rsidRPr="00B62F2E">
        <w:rPr>
          <w:rFonts w:ascii="Times New Roman" w:hAnsi="Times New Roman" w:cs="Times New Roman"/>
          <w:bCs/>
          <w:sz w:val="28"/>
          <w:szCs w:val="28"/>
        </w:rPr>
        <w:br/>
        <w:t>Чашка, блюдце, ложка, </w:t>
      </w:r>
      <w:r w:rsidRPr="00B62F2E">
        <w:rPr>
          <w:rFonts w:ascii="Times New Roman" w:hAnsi="Times New Roman" w:cs="Times New Roman"/>
          <w:bCs/>
          <w:sz w:val="28"/>
          <w:szCs w:val="28"/>
          <w:u w:val="single"/>
        </w:rPr>
        <w:t>платье.</w:t>
      </w:r>
      <w:r w:rsidRPr="00B62F2E">
        <w:rPr>
          <w:rFonts w:ascii="Times New Roman" w:hAnsi="Times New Roman" w:cs="Times New Roman"/>
          <w:bCs/>
          <w:sz w:val="28"/>
          <w:szCs w:val="28"/>
        </w:rPr>
        <w:br/>
        <w:t>Диван, стол,</w:t>
      </w:r>
      <w:r w:rsidRPr="00B62F2E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тарелка</w:t>
      </w:r>
      <w:r w:rsidRPr="00B62F2E">
        <w:rPr>
          <w:rFonts w:ascii="Times New Roman" w:hAnsi="Times New Roman" w:cs="Times New Roman"/>
          <w:bCs/>
          <w:sz w:val="28"/>
          <w:szCs w:val="28"/>
        </w:rPr>
        <w:t>, стул.</w:t>
      </w:r>
      <w:r w:rsidRPr="00B62F2E">
        <w:rPr>
          <w:rFonts w:ascii="Times New Roman" w:hAnsi="Times New Roman" w:cs="Times New Roman"/>
          <w:bCs/>
          <w:sz w:val="28"/>
          <w:szCs w:val="28"/>
        </w:rPr>
        <w:br/>
      </w:r>
      <w:r w:rsidRPr="00B62F2E">
        <w:rPr>
          <w:rFonts w:ascii="Times New Roman" w:hAnsi="Times New Roman" w:cs="Times New Roman"/>
          <w:bCs/>
          <w:sz w:val="28"/>
          <w:szCs w:val="28"/>
          <w:u w:val="single"/>
        </w:rPr>
        <w:t>Чайник</w:t>
      </w:r>
      <w:r w:rsidRPr="00B62F2E">
        <w:rPr>
          <w:rFonts w:ascii="Times New Roman" w:hAnsi="Times New Roman" w:cs="Times New Roman"/>
          <w:bCs/>
          <w:sz w:val="28"/>
          <w:szCs w:val="28"/>
        </w:rPr>
        <w:t>, валенки, сапоги, кроссовки.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2F2E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B62F2E">
        <w:rPr>
          <w:rFonts w:ascii="Times New Roman" w:hAnsi="Times New Roman" w:cs="Times New Roman"/>
          <w:b/>
          <w:bCs/>
          <w:sz w:val="28"/>
          <w:szCs w:val="28"/>
        </w:rPr>
        <w:t xml:space="preserve"> «Какой предмет посуды я задумала?»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Составление загадок-описаний о посуде по алгоритму.</w:t>
      </w: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73F62" w:rsidRDefault="00C73F62" w:rsidP="00C73F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9124A" w:rsidRDefault="00C9124A"/>
    <w:sectPr w:rsidR="00C9124A" w:rsidSect="00C7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62"/>
    <w:rsid w:val="00C73F62"/>
    <w:rsid w:val="00C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2016-09-13T14:34:00Z</dcterms:created>
  <dcterms:modified xsi:type="dcterms:W3CDTF">2016-09-13T14:36:00Z</dcterms:modified>
</cp:coreProperties>
</file>