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6FC" w:rsidRPr="005816FC" w:rsidRDefault="005816FC" w:rsidP="005816F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816FC">
        <w:rPr>
          <w:rFonts w:ascii="Times New Roman" w:hAnsi="Times New Roman" w:cs="Times New Roman"/>
          <w:b/>
          <w:sz w:val="36"/>
          <w:szCs w:val="36"/>
        </w:rPr>
        <w:t>ДИЗАРТРИЯ</w:t>
      </w:r>
    </w:p>
    <w:p w:rsidR="005816FC" w:rsidRDefault="005816FC" w:rsidP="00D2544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16FC" w:rsidRPr="005816FC" w:rsidRDefault="005816FC" w:rsidP="00D2544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16FC">
        <w:rPr>
          <w:rFonts w:ascii="Times New Roman" w:hAnsi="Times New Roman" w:cs="Times New Roman"/>
          <w:sz w:val="28"/>
          <w:szCs w:val="28"/>
        </w:rPr>
        <w:t>Часто дети смешно коверкают и перекручивают слова. Однако</w:t>
      </w:r>
      <w:proofErr w:type="gramStart"/>
      <w:r w:rsidRPr="005816F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816FC">
        <w:rPr>
          <w:rFonts w:ascii="Times New Roman" w:hAnsi="Times New Roman" w:cs="Times New Roman"/>
          <w:sz w:val="28"/>
          <w:szCs w:val="28"/>
        </w:rPr>
        <w:t xml:space="preserve"> с течением времени, речь ребёнка может не исправится.</w:t>
      </w:r>
    </w:p>
    <w:p w:rsidR="005816FC" w:rsidRPr="005816FC" w:rsidRDefault="005816FC" w:rsidP="005816F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16FC">
        <w:rPr>
          <w:rFonts w:ascii="Times New Roman" w:hAnsi="Times New Roman" w:cs="Times New Roman"/>
          <w:sz w:val="28"/>
          <w:szCs w:val="28"/>
        </w:rPr>
        <w:t xml:space="preserve">В последнее время дизартрия у </w:t>
      </w:r>
      <w:proofErr w:type="spellStart"/>
      <w:r w:rsidRPr="005816FC">
        <w:rPr>
          <w:rFonts w:ascii="Times New Roman" w:hAnsi="Times New Roman" w:cs="Times New Roman"/>
          <w:sz w:val="28"/>
          <w:szCs w:val="28"/>
        </w:rPr>
        <w:t>детей-диагноз</w:t>
      </w:r>
      <w:proofErr w:type="spellEnd"/>
      <w:r w:rsidRPr="005816F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5816FC">
        <w:rPr>
          <w:rFonts w:ascii="Times New Roman" w:hAnsi="Times New Roman" w:cs="Times New Roman"/>
          <w:sz w:val="28"/>
          <w:szCs w:val="28"/>
        </w:rPr>
        <w:t>редкий</w:t>
      </w:r>
      <w:proofErr w:type="gramEnd"/>
      <w:r w:rsidRPr="005816FC">
        <w:rPr>
          <w:rFonts w:ascii="Times New Roman" w:hAnsi="Times New Roman" w:cs="Times New Roman"/>
          <w:sz w:val="28"/>
          <w:szCs w:val="28"/>
        </w:rPr>
        <w:t>, но неизменно пугающий детей</w:t>
      </w:r>
    </w:p>
    <w:p w:rsidR="00227AC7" w:rsidRPr="005816FC" w:rsidRDefault="00F440E8" w:rsidP="00D2544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FC">
        <w:rPr>
          <w:rFonts w:ascii="Times New Roman" w:hAnsi="Times New Roman" w:cs="Times New Roman"/>
          <w:sz w:val="28"/>
          <w:szCs w:val="28"/>
        </w:rPr>
        <w:t>Дизартрия у детей –</w:t>
      </w:r>
      <w:r w:rsidR="00D25447" w:rsidRPr="005816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16FC">
        <w:rPr>
          <w:rFonts w:ascii="Times New Roman" w:hAnsi="Times New Roman" w:cs="Times New Roman"/>
          <w:sz w:val="28"/>
          <w:szCs w:val="28"/>
        </w:rPr>
        <w:t>неврологическое заболевание, суть которого выражается в тяжелом нарушении речи, а именно: замене одних звуков другими, нарушении артикуляции, изменении интонации и темпа речи</w:t>
      </w:r>
      <w:r w:rsidR="00227AC7" w:rsidRPr="005816FC">
        <w:rPr>
          <w:rFonts w:ascii="Times New Roman" w:hAnsi="Times New Roman" w:cs="Times New Roman"/>
          <w:sz w:val="28"/>
          <w:szCs w:val="28"/>
        </w:rPr>
        <w:t>.</w:t>
      </w:r>
      <w:r w:rsidR="00227AC7"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Оно возникает в результате нарушения иннервации артикуляционной мускулатуры при поражениях нервной системы.</w:t>
      </w:r>
    </w:p>
    <w:p w:rsidR="00831CA0" w:rsidRPr="005816FC" w:rsidRDefault="00831CA0" w:rsidP="00D25447">
      <w:pPr>
        <w:pStyle w:val="articles"/>
        <w:shd w:val="clear" w:color="auto" w:fill="F5F5F5"/>
        <w:spacing w:after="0"/>
        <w:ind w:firstLine="426"/>
        <w:jc w:val="both"/>
        <w:rPr>
          <w:sz w:val="28"/>
          <w:szCs w:val="28"/>
        </w:rPr>
      </w:pPr>
      <w:r w:rsidRPr="005816FC">
        <w:rPr>
          <w:sz w:val="28"/>
          <w:szCs w:val="28"/>
        </w:rPr>
        <w:t>Под</w:t>
      </w:r>
      <w:r w:rsidR="008850B1" w:rsidRPr="005816FC">
        <w:rPr>
          <w:sz w:val="28"/>
          <w:szCs w:val="28"/>
          <w:lang w:val="en-US"/>
        </w:rPr>
        <w:t xml:space="preserve"> </w:t>
      </w:r>
      <w:r w:rsidRPr="005816FC">
        <w:rPr>
          <w:sz w:val="28"/>
          <w:szCs w:val="28"/>
        </w:rPr>
        <w:t xml:space="preserve"> </w:t>
      </w:r>
      <w:hyperlink r:id="rId5" w:tgtFrame="_blank" w:history="1">
        <w:proofErr w:type="spellStart"/>
        <w:r w:rsidRPr="005816FC">
          <w:rPr>
            <w:rStyle w:val="a4"/>
            <w:color w:val="auto"/>
            <w:sz w:val="28"/>
            <w:szCs w:val="28"/>
          </w:rPr>
          <w:t>дизартричной</w:t>
        </w:r>
        <w:proofErr w:type="spellEnd"/>
        <w:r w:rsidRPr="005816FC">
          <w:rPr>
            <w:rStyle w:val="a4"/>
            <w:color w:val="auto"/>
            <w:sz w:val="28"/>
            <w:szCs w:val="28"/>
          </w:rPr>
          <w:t xml:space="preserve"> речью</w:t>
        </w:r>
      </w:hyperlink>
      <w:r w:rsidRPr="005816FC">
        <w:rPr>
          <w:sz w:val="28"/>
          <w:szCs w:val="28"/>
        </w:rPr>
        <w:t xml:space="preserve"> обычно понимается речь неясная, смазанная, глухая, часто с носовым оттенком. Для её характеристики применяют выражение – «как будто каша во рту». </w:t>
      </w:r>
    </w:p>
    <w:p w:rsidR="00227AC7" w:rsidRPr="000B1BDD" w:rsidRDefault="00191881" w:rsidP="00D25447">
      <w:pPr>
        <w:pStyle w:val="articles"/>
        <w:shd w:val="clear" w:color="auto" w:fill="F5F5F5"/>
        <w:spacing w:after="0"/>
        <w:ind w:firstLine="426"/>
        <w:jc w:val="both"/>
        <w:rPr>
          <w:sz w:val="28"/>
          <w:szCs w:val="28"/>
        </w:rPr>
      </w:pPr>
      <w:r w:rsidRPr="005816FC">
        <w:rPr>
          <w:sz w:val="28"/>
          <w:szCs w:val="28"/>
        </w:rPr>
        <w:t xml:space="preserve">Отличие от других </w:t>
      </w:r>
      <w:hyperlink r:id="rId6" w:history="1">
        <w:r w:rsidRPr="005816FC">
          <w:rPr>
            <w:rStyle w:val="a4"/>
            <w:color w:val="auto"/>
            <w:sz w:val="28"/>
            <w:szCs w:val="28"/>
          </w:rPr>
          <w:t>нарушений речи</w:t>
        </w:r>
      </w:hyperlink>
      <w:r w:rsidRPr="000B1BDD">
        <w:rPr>
          <w:sz w:val="28"/>
          <w:szCs w:val="28"/>
        </w:rPr>
        <w:t xml:space="preserve"> заключается в том, что страдает не артикуляция отдельных звуко</w:t>
      </w:r>
      <w:r w:rsidR="0032215B">
        <w:rPr>
          <w:sz w:val="28"/>
          <w:szCs w:val="28"/>
        </w:rPr>
        <w:t>в, а произношение слов в целом.</w:t>
      </w:r>
    </w:p>
    <w:p w:rsidR="00A54B95" w:rsidRPr="000B1BDD" w:rsidRDefault="00C92964" w:rsidP="00D25447">
      <w:pPr>
        <w:pStyle w:val="articles"/>
        <w:shd w:val="clear" w:color="auto" w:fill="F5F5F5"/>
        <w:spacing w:after="0"/>
        <w:ind w:firstLine="426"/>
        <w:jc w:val="both"/>
        <w:rPr>
          <w:sz w:val="28"/>
          <w:szCs w:val="28"/>
          <w:lang w:val="en-US"/>
        </w:rPr>
      </w:pPr>
      <w:r w:rsidRPr="000B1BDD">
        <w:rPr>
          <w:sz w:val="28"/>
          <w:szCs w:val="28"/>
        </w:rPr>
        <w:t>Основным признаком является то, что ребёнок просто не может говорить из-за парализованности языка.</w:t>
      </w:r>
    </w:p>
    <w:p w:rsidR="008850B1" w:rsidRPr="000B1BDD" w:rsidRDefault="008850B1" w:rsidP="00D2544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BDD">
        <w:rPr>
          <w:rFonts w:ascii="Times New Roman" w:hAnsi="Times New Roman" w:cs="Times New Roman"/>
          <w:sz w:val="28"/>
          <w:szCs w:val="28"/>
        </w:rPr>
        <w:t>Кроме того, у таких детей зачастую наблюдаются и нарушения моторики – как мелкой, так и крупной, а также сложности с жевательными и глотательными движениями</w:t>
      </w:r>
    </w:p>
    <w:p w:rsidR="00191881" w:rsidRPr="000B1BDD" w:rsidRDefault="00227AC7" w:rsidP="00D25447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0B1BDD">
        <w:rPr>
          <w:sz w:val="28"/>
          <w:szCs w:val="28"/>
        </w:rPr>
        <w:t>Проблема</w:t>
      </w:r>
      <w:r w:rsidR="00191881" w:rsidRPr="000B1BDD">
        <w:rPr>
          <w:sz w:val="28"/>
          <w:szCs w:val="28"/>
        </w:rPr>
        <w:t xml:space="preserve"> </w:t>
      </w:r>
      <w:hyperlink r:id="rId7" w:history="1">
        <w:r w:rsidR="00191881" w:rsidRPr="000B1BDD">
          <w:rPr>
            <w:rStyle w:val="a4"/>
            <w:color w:val="auto"/>
            <w:sz w:val="28"/>
            <w:szCs w:val="28"/>
          </w:rPr>
          <w:t xml:space="preserve"> дизартрии</w:t>
        </w:r>
      </w:hyperlink>
      <w:r w:rsidR="008850B1" w:rsidRPr="000B1BDD">
        <w:rPr>
          <w:sz w:val="28"/>
          <w:szCs w:val="28"/>
        </w:rPr>
        <w:t>, организация</w:t>
      </w:r>
      <w:r w:rsidR="00191881" w:rsidRPr="000B1BDD">
        <w:rPr>
          <w:sz w:val="28"/>
          <w:szCs w:val="28"/>
        </w:rPr>
        <w:t xml:space="preserve"> логопедической помощи этим детям остаются актуальными, учитывая распространенность этого дефекта.</w:t>
      </w:r>
    </w:p>
    <w:p w:rsidR="00A54B95" w:rsidRPr="005816FC" w:rsidRDefault="005B5FD8" w:rsidP="00D254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Причины</w:t>
      </w:r>
      <w:r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</w:t>
      </w:r>
      <w:r w:rsidR="00A54B95"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>аиболее частые перинатальные</w:t>
      </w:r>
      <w:r w:rsidR="00D25447" w:rsidRPr="005816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32215B" w:rsidRPr="005816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r w:rsidR="0032215B"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беременности)</w:t>
      </w:r>
      <w:r w:rsidR="00A54B95"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дизартрии:</w:t>
      </w:r>
    </w:p>
    <w:p w:rsidR="00A54B95" w:rsidRPr="005816FC" w:rsidRDefault="00A54B95" w:rsidP="00D25447">
      <w:pPr>
        <w:numPr>
          <w:ilvl w:val="0"/>
          <w:numId w:val="1"/>
        </w:numPr>
        <w:shd w:val="clear" w:color="auto" w:fill="FFFFFF"/>
        <w:spacing w:after="0" w:line="240" w:lineRule="auto"/>
        <w:ind w:left="5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гипоксия плода</w:t>
      </w:r>
      <w:r w:rsidR="00D25447" w:rsidRPr="005816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241F54"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>(кислородное голодание плода)</w:t>
      </w:r>
      <w:r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4B95" w:rsidRPr="005816FC" w:rsidRDefault="00A54B95" w:rsidP="00D25447">
      <w:pPr>
        <w:numPr>
          <w:ilvl w:val="0"/>
          <w:numId w:val="1"/>
        </w:numPr>
        <w:shd w:val="clear" w:color="auto" w:fill="FFFFFF"/>
        <w:spacing w:after="0" w:line="240" w:lineRule="auto"/>
        <w:ind w:left="5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токсикозы беременности;</w:t>
      </w:r>
    </w:p>
    <w:p w:rsidR="00A54B95" w:rsidRPr="005816FC" w:rsidRDefault="00A54B95" w:rsidP="00D25447">
      <w:pPr>
        <w:numPr>
          <w:ilvl w:val="0"/>
          <w:numId w:val="1"/>
        </w:numPr>
        <w:shd w:val="clear" w:color="auto" w:fill="FFFFFF"/>
        <w:spacing w:after="0" w:line="240" w:lineRule="auto"/>
        <w:ind w:left="5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резус-конфликт;</w:t>
      </w:r>
    </w:p>
    <w:p w:rsidR="00A54B95" w:rsidRPr="005816FC" w:rsidRDefault="00A54B95" w:rsidP="00D25447">
      <w:pPr>
        <w:numPr>
          <w:ilvl w:val="0"/>
          <w:numId w:val="1"/>
        </w:numPr>
        <w:shd w:val="clear" w:color="auto" w:fill="FFFFFF"/>
        <w:spacing w:after="0" w:line="240" w:lineRule="auto"/>
        <w:ind w:left="5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соматические болезни матери;</w:t>
      </w:r>
    </w:p>
    <w:p w:rsidR="00A54B95" w:rsidRPr="005816FC" w:rsidRDefault="00A54B95" w:rsidP="00D25447">
      <w:pPr>
        <w:numPr>
          <w:ilvl w:val="0"/>
          <w:numId w:val="1"/>
        </w:numPr>
        <w:shd w:val="clear" w:color="auto" w:fill="FFFFFF"/>
        <w:spacing w:after="0" w:line="240" w:lineRule="auto"/>
        <w:ind w:left="5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травмы при родах;</w:t>
      </w:r>
    </w:p>
    <w:p w:rsidR="00A54B95" w:rsidRPr="005816FC" w:rsidRDefault="00A54B95" w:rsidP="00D25447">
      <w:pPr>
        <w:numPr>
          <w:ilvl w:val="0"/>
          <w:numId w:val="1"/>
        </w:numPr>
        <w:shd w:val="clear" w:color="auto" w:fill="FFFFFF"/>
        <w:spacing w:after="0" w:line="240" w:lineRule="auto"/>
        <w:ind w:left="5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патологическое течение родов;</w:t>
      </w:r>
    </w:p>
    <w:p w:rsidR="00A54B95" w:rsidRPr="005816FC" w:rsidRDefault="00A54B95" w:rsidP="00D25447">
      <w:pPr>
        <w:numPr>
          <w:ilvl w:val="0"/>
          <w:numId w:val="1"/>
        </w:numPr>
        <w:shd w:val="clear" w:color="auto" w:fill="FFFFFF"/>
        <w:spacing w:after="0" w:line="240" w:lineRule="auto"/>
        <w:ind w:left="5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асфиксия новорожденного;</w:t>
      </w:r>
    </w:p>
    <w:p w:rsidR="00A54B95" w:rsidRPr="005816FC" w:rsidRDefault="003729CE" w:rsidP="00D25447">
      <w:pPr>
        <w:numPr>
          <w:ilvl w:val="0"/>
          <w:numId w:val="1"/>
        </w:numPr>
        <w:shd w:val="clear" w:color="auto" w:fill="FFFFFF"/>
        <w:spacing w:after="0" w:line="240" w:lineRule="auto"/>
        <w:ind w:left="5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tooltip="Гемолитическая желтуха у новорожденных: причины, симптомы, лечение" w:history="1">
        <w:r w:rsidR="00A54B95" w:rsidRPr="005816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гемолитическая болезнь новорожденного</w:t>
        </w:r>
      </w:hyperlink>
      <w:r w:rsidR="00A54B95"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(желтуха);</w:t>
      </w:r>
    </w:p>
    <w:p w:rsidR="008850B1" w:rsidRPr="005816FC" w:rsidRDefault="00A54B95" w:rsidP="00D25447">
      <w:pPr>
        <w:numPr>
          <w:ilvl w:val="0"/>
          <w:numId w:val="1"/>
        </w:numPr>
        <w:shd w:val="clear" w:color="auto" w:fill="FFFFFF"/>
        <w:spacing w:after="0" w:line="240" w:lineRule="auto"/>
        <w:ind w:left="5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недоношенность.</w:t>
      </w:r>
    </w:p>
    <w:p w:rsidR="00510FC5" w:rsidRPr="005816FC" w:rsidRDefault="008850B1" w:rsidP="00D25447">
      <w:pPr>
        <w:numPr>
          <w:ilvl w:val="0"/>
          <w:numId w:val="1"/>
        </w:numPr>
        <w:shd w:val="clear" w:color="auto" w:fill="FFFFFF"/>
        <w:spacing w:after="0" w:line="240" w:lineRule="auto"/>
        <w:ind w:left="5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FC">
        <w:rPr>
          <w:rFonts w:ascii="Times New Roman" w:hAnsi="Times New Roman" w:cs="Times New Roman"/>
          <w:sz w:val="28"/>
          <w:szCs w:val="28"/>
        </w:rPr>
        <w:t>хронические заболевания матери: сердечно</w:t>
      </w:r>
      <w:r w:rsidR="00D25447" w:rsidRPr="005816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16FC">
        <w:rPr>
          <w:rFonts w:ascii="Times New Roman" w:hAnsi="Times New Roman" w:cs="Times New Roman"/>
          <w:sz w:val="28"/>
          <w:szCs w:val="28"/>
        </w:rPr>
        <w:t>-</w:t>
      </w:r>
      <w:r w:rsidR="00D25447" w:rsidRPr="005816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16FC">
        <w:rPr>
          <w:rFonts w:ascii="Times New Roman" w:hAnsi="Times New Roman" w:cs="Times New Roman"/>
          <w:sz w:val="28"/>
          <w:szCs w:val="28"/>
        </w:rPr>
        <w:t>сосудистые заболевания, тяжелые желудочно-кишечные заболевания и болезни печени, заболевания мочеполовой сферы, алкоголизм.</w:t>
      </w:r>
    </w:p>
    <w:p w:rsidR="00D25447" w:rsidRPr="005816FC" w:rsidRDefault="00510FC5" w:rsidP="00D25447">
      <w:pPr>
        <w:numPr>
          <w:ilvl w:val="0"/>
          <w:numId w:val="1"/>
        </w:numPr>
        <w:shd w:val="clear" w:color="auto" w:fill="FFFFFF"/>
        <w:spacing w:after="0" w:line="240" w:lineRule="auto"/>
        <w:ind w:left="5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FC">
        <w:rPr>
          <w:rFonts w:ascii="Times New Roman" w:hAnsi="Times New Roman" w:cs="Times New Roman"/>
          <w:sz w:val="28"/>
          <w:szCs w:val="28"/>
        </w:rPr>
        <w:t>психические и физические травмы во время беременности</w:t>
      </w:r>
      <w:r w:rsidR="00D25447" w:rsidRPr="005816F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B2AAF" w:rsidRPr="005816FC" w:rsidRDefault="005B5FD8" w:rsidP="00D2544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Симптомы</w:t>
      </w:r>
      <w:r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AAF"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дизартрии у детей</w:t>
      </w:r>
      <w:r w:rsidR="00D25447"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B2AAF" w:rsidRPr="005816FC" w:rsidRDefault="007B2AAF" w:rsidP="00D2544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16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Речь у </w:t>
      </w:r>
      <w:proofErr w:type="spellStart"/>
      <w:r w:rsidRPr="005816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ребенка-дизартрика</w:t>
      </w:r>
      <w:proofErr w:type="spellEnd"/>
      <w:r w:rsidRPr="005816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нечеткая, невнятная, малопонятная, что обусловлено нарушением иннервации речевых органов. Также заболевание имеет характерные неречевые отклонения.</w:t>
      </w:r>
    </w:p>
    <w:p w:rsidR="00D25447" w:rsidRPr="005816FC" w:rsidRDefault="00D25447" w:rsidP="00D254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B2AAF" w:rsidRPr="005816FC" w:rsidRDefault="007B2AAF" w:rsidP="00D254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16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Основными симптомами дизартрии выступают:</w:t>
      </w:r>
    </w:p>
    <w:p w:rsidR="007B2AAF" w:rsidRPr="005816FC" w:rsidRDefault="007B2AAF" w:rsidP="00D25447">
      <w:pPr>
        <w:numPr>
          <w:ilvl w:val="0"/>
          <w:numId w:val="2"/>
        </w:numPr>
        <w:shd w:val="clear" w:color="auto" w:fill="FFFFFF"/>
        <w:spacing w:after="0" w:line="240" w:lineRule="auto"/>
        <w:ind w:left="561" w:hanging="3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16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Нарушение артикуляционной моторики:</w:t>
      </w:r>
    </w:p>
    <w:p w:rsidR="007B2AAF" w:rsidRPr="005816FC" w:rsidRDefault="007B2AAF" w:rsidP="00D25447">
      <w:pPr>
        <w:numPr>
          <w:ilvl w:val="0"/>
          <w:numId w:val="3"/>
        </w:numPr>
        <w:shd w:val="clear" w:color="auto" w:fill="FFFFFF"/>
        <w:spacing w:after="0" w:line="240" w:lineRule="auto"/>
        <w:ind w:left="561" w:hanging="3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16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спазм артикуляционных мышц – проявляется постоянным напряжением мускулатуры языка, губ, шеи, лица, плотным смыканием губ;</w:t>
      </w:r>
    </w:p>
    <w:p w:rsidR="007B2AAF" w:rsidRPr="005816FC" w:rsidRDefault="007B2AAF" w:rsidP="00D25447">
      <w:pPr>
        <w:numPr>
          <w:ilvl w:val="0"/>
          <w:numId w:val="3"/>
        </w:numPr>
        <w:shd w:val="clear" w:color="auto" w:fill="FFFFFF"/>
        <w:spacing w:after="0" w:line="240" w:lineRule="auto"/>
        <w:ind w:left="561" w:hanging="3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16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гипотония артикуляционных мышц – характеризуется вялостью, неподвижностью языка, полуоткрытым ртом, </w:t>
      </w:r>
      <w:proofErr w:type="spellStart"/>
      <w:r w:rsidRPr="005816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гиперсаливацией</w:t>
      </w:r>
      <w:proofErr w:type="spellEnd"/>
      <w:r w:rsidRPr="005816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5816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несмыканием</w:t>
      </w:r>
      <w:proofErr w:type="spellEnd"/>
      <w:r w:rsidRPr="005816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губ, назализацией голоса;</w:t>
      </w:r>
    </w:p>
    <w:p w:rsidR="005B5FD8" w:rsidRPr="005816FC" w:rsidRDefault="003729CE" w:rsidP="00D25447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9" w:tooltip="Как вылечить дислалию у ребенка без операции" w:history="1">
        <w:r w:rsidR="007B2AAF" w:rsidRPr="005816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Нарушение звукопроизношения</w:t>
        </w:r>
      </w:hyperlink>
      <w:r w:rsidR="005B5FD8"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AAF" w:rsidRPr="005816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сопровождается искажениями, пропусками, заменой звуков. </w:t>
      </w:r>
    </w:p>
    <w:p w:rsidR="005B5FD8" w:rsidRPr="005816FC" w:rsidRDefault="007B2AAF" w:rsidP="00D2544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16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Речь может быть медленной, непонятной, невыразительной. Речевая активность снижена.</w:t>
      </w:r>
    </w:p>
    <w:p w:rsidR="005B5FD8" w:rsidRPr="005816FC" w:rsidRDefault="007B2AAF" w:rsidP="00D2544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16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Нарушается произношение всех звуков. Появляется смягчение твердых звуков, межзубное и боковое произношение свистящих и шипящих звуков. </w:t>
      </w:r>
    </w:p>
    <w:p w:rsidR="005B5FD8" w:rsidRPr="005816FC" w:rsidRDefault="007B2AAF" w:rsidP="00D25447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16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Нарушение речевого дыхания. Голос при дизартрии тихий, слабый, монотонный. Часто дети говорят в нос.</w:t>
      </w:r>
    </w:p>
    <w:p w:rsidR="005B5FD8" w:rsidRPr="005816FC" w:rsidRDefault="00831CA0" w:rsidP="00D25447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FC">
        <w:rPr>
          <w:rFonts w:ascii="Times New Roman" w:hAnsi="Times New Roman" w:cs="Times New Roman"/>
          <w:sz w:val="28"/>
          <w:szCs w:val="28"/>
        </w:rPr>
        <w:t>Общая моторная сфера детей со стертой формой дизартрии характеризуется неловкими, скованными, недифференцированными движениями.</w:t>
      </w:r>
    </w:p>
    <w:p w:rsidR="005B5FD8" w:rsidRPr="005816FC" w:rsidRDefault="005B5FD8" w:rsidP="00D25447">
      <w:pPr>
        <w:pStyle w:val="a7"/>
        <w:shd w:val="clear" w:color="auto" w:fill="FFFFFF"/>
        <w:spacing w:after="0" w:line="240" w:lineRule="auto"/>
        <w:ind w:left="0" w:firstLine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</w:t>
      </w:r>
      <w:r w:rsidR="00D25447"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25447"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дизартрикам</w:t>
      </w:r>
      <w:proofErr w:type="spellEnd"/>
      <w:r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присущи некоторые особенности поведения. К примеру, малыши не любят</w:t>
      </w:r>
      <w:r w:rsidR="00492CEB"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шнуровать ботинки или застёгивать пуговицы. Это связано с трудностями в осуществлении мелкой моторики.</w:t>
      </w:r>
    </w:p>
    <w:p w:rsidR="00492CEB" w:rsidRPr="005816FC" w:rsidRDefault="00492CEB" w:rsidP="00D25447">
      <w:pPr>
        <w:pStyle w:val="a7"/>
        <w:shd w:val="clear" w:color="auto" w:fill="FFFFFF"/>
        <w:spacing w:after="0" w:line="240" w:lineRule="auto"/>
        <w:ind w:left="0" w:firstLine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дети не могут правильно держать в руках ручку или карандаш, не могут контролировать силу нажима, пользоваться ножницами. У большинства </w:t>
      </w:r>
      <w:proofErr w:type="spellStart"/>
      <w:r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дизартриков</w:t>
      </w:r>
      <w:proofErr w:type="spellEnd"/>
      <w:r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впоследствии плохой почерк.</w:t>
      </w:r>
    </w:p>
    <w:p w:rsidR="00885607" w:rsidRPr="005816FC" w:rsidRDefault="00492CEB" w:rsidP="00D25447">
      <w:pPr>
        <w:pStyle w:val="a7"/>
        <w:shd w:val="clear" w:color="auto" w:fill="FFFFFF"/>
        <w:spacing w:after="0" w:line="240" w:lineRule="auto"/>
        <w:ind w:left="0" w:firstLine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трудно выполнять физические упражнения и танцевать. Нарушен музыкальный слух. Дети не могут точно выполнить разные двигат</w:t>
      </w:r>
      <w:r w:rsidR="00D25447"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ельные упражнения, они неуклюжи.</w:t>
      </w:r>
    </w:p>
    <w:p w:rsidR="00D25447" w:rsidRPr="005816FC" w:rsidRDefault="000E0DD8" w:rsidP="00D2544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 w:rsidRPr="005816FC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Как вылечить дизартрию у ребенка</w:t>
      </w:r>
    </w:p>
    <w:p w:rsidR="00191881" w:rsidRPr="005816FC" w:rsidRDefault="00191881" w:rsidP="00D2544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816FC">
        <w:rPr>
          <w:rFonts w:ascii="Times New Roman" w:hAnsi="Times New Roman" w:cs="Times New Roman"/>
          <w:color w:val="000000"/>
          <w:sz w:val="28"/>
        </w:rPr>
        <w:t>Коррекция, методы лечения</w:t>
      </w:r>
    </w:p>
    <w:p w:rsidR="000E0DD8" w:rsidRPr="005816FC" w:rsidRDefault="00191881" w:rsidP="00D25447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816FC">
        <w:rPr>
          <w:color w:val="000000"/>
          <w:sz w:val="28"/>
          <w:szCs w:val="28"/>
        </w:rPr>
        <w:t>Целью коррекции и лечения дизартрии является достижение речи, понятной окружающим. Для хорошего результата необходимо комплексное воздействие</w:t>
      </w:r>
      <w:r w:rsidR="00885607" w:rsidRPr="005816FC">
        <w:rPr>
          <w:color w:val="000000"/>
          <w:sz w:val="28"/>
          <w:szCs w:val="28"/>
        </w:rPr>
        <w:t xml:space="preserve">, </w:t>
      </w:r>
      <w:r w:rsidR="000E0DD8" w:rsidRPr="005816FC">
        <w:rPr>
          <w:color w:val="333333"/>
          <w:sz w:val="28"/>
          <w:szCs w:val="28"/>
        </w:rPr>
        <w:t>сочетающего медикаментозную терапию и логопедическую коррекцию</w:t>
      </w:r>
    </w:p>
    <w:p w:rsidR="00D25447" w:rsidRPr="005816FC" w:rsidRDefault="006C39BA" w:rsidP="00D2544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6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Дизартрия — неврологический диагноз</w:t>
      </w:r>
      <w:r w:rsidRPr="00581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581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Логопед занимается коррекцией нарушенных речевых функций, </w:t>
      </w:r>
      <w:r w:rsidR="00885607" w:rsidRPr="00581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медикаментозное</w:t>
      </w:r>
      <w:r w:rsidRPr="00581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лечени</w:t>
      </w:r>
      <w:r w:rsidR="00D25447" w:rsidRPr="00581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назначается психоневрологом. </w:t>
      </w:r>
    </w:p>
    <w:p w:rsidR="006C39BA" w:rsidRPr="005816FC" w:rsidRDefault="006C39BA" w:rsidP="00D2544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Лечение дизартрии возможно только при применении комплексного метода, в котором сочетаются разные виды</w:t>
      </w:r>
      <w:r w:rsidR="00885607" w:rsidRPr="00581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терапевтического воздействия: </w:t>
      </w:r>
    </w:p>
    <w:p w:rsidR="00F440E8" w:rsidRPr="005816FC" w:rsidRDefault="00F440E8" w:rsidP="00D254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816F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Медикаментозное лечение</w:t>
      </w:r>
    </w:p>
    <w:p w:rsidR="00676F0E" w:rsidRPr="005816FC" w:rsidRDefault="00F440E8" w:rsidP="00D2544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Медикаментозное лечение дизартрии предполагает назначение таких препаратов, как </w:t>
      </w:r>
      <w:proofErr w:type="spellStart"/>
      <w:r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ноотропы</w:t>
      </w:r>
      <w:proofErr w:type="spellEnd"/>
      <w:r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оказывают влияние на высшие функции мозга, улучшают память и умственную деятельность, облегчают процесс обучения, стимулируют познавательные функции и интеллектуальную деятельность ребёнка. Среди них м</w:t>
      </w:r>
      <w:r w:rsidR="00885607"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огут быть: </w:t>
      </w:r>
      <w:proofErr w:type="spellStart"/>
      <w:r w:rsidR="00885607"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>энцефабол</w:t>
      </w:r>
      <w:proofErr w:type="spellEnd"/>
      <w:r w:rsidR="00885607"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85607"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пантогам</w:t>
      </w:r>
      <w:proofErr w:type="spellEnd"/>
      <w:r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85607"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глицин, </w:t>
      </w:r>
      <w:proofErr w:type="spellStart"/>
      <w:r w:rsidR="00885607"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фенибут</w:t>
      </w:r>
      <w:proofErr w:type="spellEnd"/>
      <w:r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>церебролизин</w:t>
      </w:r>
      <w:proofErr w:type="spellEnd"/>
      <w:r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кортексин</w:t>
      </w:r>
      <w:proofErr w:type="spellEnd"/>
      <w:r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>церепро</w:t>
      </w:r>
      <w:proofErr w:type="spellEnd"/>
      <w:r w:rsidR="00676F0E"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>, т</w:t>
      </w:r>
      <w:proofErr w:type="gramStart"/>
      <w:r w:rsidR="00676F0E"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>.е</w:t>
      </w:r>
      <w:proofErr w:type="gramEnd"/>
      <w:r w:rsidR="00676F0E"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лекарства, снимающие спазмы сосудов</w:t>
      </w:r>
      <w:r w:rsidR="00D25447"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7CC1"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7CC1"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Физиотерапевтическое лечение, которое улучшает регуляцию жизненно важных функций, нормализует работу нервно-мышечного аппарата и нервной системы</w:t>
      </w:r>
      <w:r w:rsidR="006C39BA" w:rsidRPr="005816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76F0E" w:rsidRPr="00885607" w:rsidRDefault="006C39BA" w:rsidP="00676F0E">
      <w:pPr>
        <w:pStyle w:val="a7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Электрофорез; </w:t>
      </w:r>
    </w:p>
    <w:p w:rsidR="00676F0E" w:rsidRPr="00885607" w:rsidRDefault="006C39BA" w:rsidP="00676F0E">
      <w:pPr>
        <w:pStyle w:val="a7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дарсонвализация, </w:t>
      </w:r>
    </w:p>
    <w:p w:rsidR="00676F0E" w:rsidRPr="00885607" w:rsidRDefault="006C39BA" w:rsidP="00676F0E">
      <w:pPr>
        <w:pStyle w:val="a7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точечный и общий массаж, </w:t>
      </w:r>
    </w:p>
    <w:p w:rsidR="00676F0E" w:rsidRPr="00885607" w:rsidRDefault="006C39BA" w:rsidP="00885607">
      <w:pPr>
        <w:pStyle w:val="a7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натриевые, </w:t>
      </w:r>
      <w:proofErr w:type="spellStart"/>
      <w:r w:rsidRPr="00885607">
        <w:rPr>
          <w:rFonts w:ascii="Times New Roman" w:eastAsia="Times New Roman" w:hAnsi="Times New Roman" w:cs="Times New Roman"/>
          <w:sz w:val="28"/>
          <w:szCs w:val="28"/>
          <w:lang w:eastAsia="ru-RU"/>
        </w:rPr>
        <w:t>йодобромные</w:t>
      </w:r>
      <w:proofErr w:type="spellEnd"/>
      <w:r w:rsidRPr="0088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8560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родоновые</w:t>
      </w:r>
      <w:proofErr w:type="spellEnd"/>
      <w:r w:rsidRPr="0088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ванны</w:t>
      </w:r>
      <w:r w:rsidR="008856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6F0E" w:rsidRPr="00885607" w:rsidRDefault="00676F0E" w:rsidP="00676F0E">
      <w:p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лечении нарушений речи также используются:</w:t>
      </w:r>
    </w:p>
    <w:p w:rsidR="00676F0E" w:rsidRPr="00885607" w:rsidRDefault="00676F0E" w:rsidP="00676F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0" w:lineRule="atLeast"/>
        <w:ind w:left="5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0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точечный массаж;</w:t>
      </w:r>
    </w:p>
    <w:p w:rsidR="00676F0E" w:rsidRPr="00885607" w:rsidRDefault="00676F0E" w:rsidP="00676F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0" w:lineRule="atLeast"/>
        <w:ind w:left="5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07">
        <w:rPr>
          <w:rFonts w:ascii="Times New Roman" w:eastAsia="Times New Roman" w:hAnsi="Times New Roman" w:cs="Times New Roman"/>
          <w:sz w:val="28"/>
          <w:szCs w:val="28"/>
          <w:lang w:eastAsia="ru-RU"/>
        </w:rPr>
        <w:t>ЛФК;</w:t>
      </w:r>
    </w:p>
    <w:p w:rsidR="00676F0E" w:rsidRPr="00885607" w:rsidRDefault="00676F0E" w:rsidP="00676F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0" w:lineRule="atLeast"/>
        <w:ind w:left="5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0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лечебные ванны;</w:t>
      </w:r>
    </w:p>
    <w:p w:rsidR="00676F0E" w:rsidRPr="00885607" w:rsidRDefault="00676F0E" w:rsidP="00676F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0" w:lineRule="atLeast"/>
        <w:ind w:left="5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07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гирудотерапия</w:t>
      </w:r>
      <w:r w:rsidR="0088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5607">
        <w:rPr>
          <w:rFonts w:ascii="Times New Roman" w:eastAsia="Times New Roman" w:hAnsi="Times New Roman" w:cs="Times New Roman"/>
          <w:sz w:val="28"/>
          <w:szCs w:val="28"/>
          <w:lang w:eastAsia="ru-RU"/>
        </w:rPr>
        <w:t>(лечение пиявками);</w:t>
      </w:r>
    </w:p>
    <w:p w:rsidR="00676F0E" w:rsidRPr="00885607" w:rsidRDefault="00676F0E" w:rsidP="00676F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0" w:lineRule="atLeast"/>
        <w:ind w:left="5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07">
        <w:rPr>
          <w:rFonts w:ascii="Times New Roman" w:eastAsia="Times New Roman" w:hAnsi="Times New Roman" w:cs="Times New Roman"/>
          <w:sz w:val="28"/>
          <w:szCs w:val="28"/>
          <w:lang w:eastAsia="ru-RU"/>
        </w:rPr>
        <w:t>иглоукалывание;</w:t>
      </w:r>
    </w:p>
    <w:p w:rsidR="00F440E8" w:rsidRPr="005B66E6" w:rsidRDefault="00885607" w:rsidP="0057692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0" w:lineRule="atLeast"/>
        <w:ind w:left="5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пескотерапия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77DE" w:rsidRPr="00885607" w:rsidRDefault="00F440E8" w:rsidP="005B66E6">
      <w:pPr>
        <w:shd w:val="clear" w:color="auto" w:fill="FFFFFF"/>
        <w:spacing w:after="0" w:line="240" w:lineRule="auto"/>
        <w:ind w:firstLine="204"/>
        <w:outlineLvl w:val="3"/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</w:pPr>
      <w:r w:rsidRPr="00885607">
        <w:rPr>
          <w:rFonts w:ascii="Times New Roman" w:hAnsi="Times New Roman" w:cs="Times New Roman"/>
          <w:color w:val="000000"/>
          <w:sz w:val="28"/>
          <w:szCs w:val="28"/>
        </w:rPr>
        <w:t>Также необходимо развивать крупную и мелкую моторику рук, которая тесно связана с речевыми функциями. Для этого можно использовать пальчиковую гимнастику, перебирание и сортировку мелких предмето</w:t>
      </w:r>
      <w:r w:rsidR="00885607">
        <w:rPr>
          <w:rFonts w:ascii="Times New Roman" w:hAnsi="Times New Roman" w:cs="Times New Roman"/>
          <w:color w:val="000000"/>
          <w:sz w:val="28"/>
          <w:szCs w:val="28"/>
        </w:rPr>
        <w:t xml:space="preserve">в, собирание конструкторов и </w:t>
      </w:r>
      <w:proofErr w:type="spellStart"/>
      <w:r w:rsidR="00885607">
        <w:rPr>
          <w:rFonts w:ascii="Times New Roman" w:hAnsi="Times New Roman" w:cs="Times New Roman"/>
          <w:color w:val="000000"/>
          <w:sz w:val="28"/>
          <w:szCs w:val="28"/>
        </w:rPr>
        <w:t>па</w:t>
      </w:r>
      <w:r w:rsidRPr="00885607">
        <w:rPr>
          <w:rFonts w:ascii="Times New Roman" w:hAnsi="Times New Roman" w:cs="Times New Roman"/>
          <w:color w:val="000000"/>
          <w:sz w:val="28"/>
          <w:szCs w:val="28"/>
        </w:rPr>
        <w:t>злов</w:t>
      </w:r>
      <w:proofErr w:type="spellEnd"/>
      <w:r w:rsidRPr="0088560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440E8" w:rsidRPr="00885607" w:rsidRDefault="001177DE" w:rsidP="005B66E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  <w:r w:rsidRPr="00885607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Логопедическая работа</w:t>
      </w:r>
    </w:p>
    <w:p w:rsidR="00576920" w:rsidRPr="00885607" w:rsidRDefault="00576920" w:rsidP="005B66E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07">
        <w:rPr>
          <w:rFonts w:ascii="Times New Roman" w:hAnsi="Times New Roman" w:cs="Times New Roman"/>
          <w:sz w:val="28"/>
          <w:szCs w:val="28"/>
        </w:rPr>
        <w:t>Логопедическая работа при дизартрии очень трудоемка, многопланова</w:t>
      </w:r>
      <w:r w:rsidR="00676F0E" w:rsidRPr="00885607">
        <w:rPr>
          <w:rFonts w:ascii="Times New Roman" w:hAnsi="Times New Roman" w:cs="Times New Roman"/>
          <w:sz w:val="28"/>
          <w:szCs w:val="28"/>
        </w:rPr>
        <w:t xml:space="preserve">. </w:t>
      </w:r>
      <w:r w:rsidRPr="00885607">
        <w:rPr>
          <w:rFonts w:ascii="Times New Roman" w:hAnsi="Times New Roman" w:cs="Times New Roman"/>
          <w:sz w:val="28"/>
          <w:szCs w:val="28"/>
        </w:rPr>
        <w:t>Дети, имеющие дизартрию, нуждаются в длительной, систематической индивидуальной логопедической помощи.</w:t>
      </w:r>
    </w:p>
    <w:p w:rsidR="00576920" w:rsidRPr="00885607" w:rsidRDefault="00676F0E" w:rsidP="005B66E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- </w:t>
      </w:r>
      <w:proofErr w:type="spellStart"/>
      <w:r w:rsidR="00576920" w:rsidRPr="0088560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дизартри</w:t>
      </w:r>
      <w:r w:rsidRPr="00885607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8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920" w:rsidRPr="008856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направлят</w:t>
      </w:r>
      <w:r w:rsidRPr="0088560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576920" w:rsidRPr="00885607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на П</w:t>
      </w:r>
      <w:r w:rsidRPr="0088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МПК, и далее </w:t>
      </w:r>
      <w:r w:rsidR="00576920" w:rsidRPr="008856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специализированные гр</w:t>
      </w:r>
      <w:r w:rsidRPr="00885607">
        <w:rPr>
          <w:rFonts w:ascii="Times New Roman" w:eastAsia="Times New Roman" w:hAnsi="Times New Roman" w:cs="Times New Roman"/>
          <w:sz w:val="28"/>
          <w:szCs w:val="28"/>
          <w:lang w:eastAsia="ru-RU"/>
        </w:rPr>
        <w:t>уппы детского сада)</w:t>
      </w:r>
      <w:proofErr w:type="gramEnd"/>
    </w:p>
    <w:p w:rsidR="00F440E8" w:rsidRPr="00885607" w:rsidRDefault="00F440E8" w:rsidP="005B66E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07">
        <w:rPr>
          <w:rFonts w:ascii="Times New Roman" w:hAnsi="Times New Roman" w:cs="Times New Roman"/>
          <w:sz w:val="28"/>
          <w:szCs w:val="28"/>
        </w:rPr>
        <w:t>Прогноз при дизартрии в детском возрасте всегда остаётся неопределённым, так как болезнь предполагает необратимые нарушения ЦНС и отделов головного мозга.</w:t>
      </w:r>
    </w:p>
    <w:p w:rsidR="00354E1F" w:rsidRPr="00885607" w:rsidRDefault="00354E1F" w:rsidP="005B66E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07">
        <w:rPr>
          <w:rFonts w:ascii="Times New Roman" w:hAnsi="Times New Roman" w:cs="Times New Roman"/>
          <w:sz w:val="28"/>
          <w:szCs w:val="28"/>
        </w:rPr>
        <w:t>Поскольку дизартрия обязана своим появлением нарушениям работы мозга, трудно прогнозировать результаты лечения. Однако</w:t>
      </w:r>
      <w:proofErr w:type="gramStart"/>
      <w:r w:rsidRPr="0088560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85607">
        <w:rPr>
          <w:rFonts w:ascii="Times New Roman" w:hAnsi="Times New Roman" w:cs="Times New Roman"/>
          <w:sz w:val="28"/>
          <w:szCs w:val="28"/>
        </w:rPr>
        <w:t xml:space="preserve"> если подойти к процессу серьёзно и комплексно, можно добиться отличных результатов.</w:t>
      </w:r>
    </w:p>
    <w:p w:rsidR="00A54B95" w:rsidRPr="00885607" w:rsidRDefault="00A54B95" w:rsidP="005B66E6">
      <w:pPr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  <w:lang w:val="en-US"/>
        </w:rPr>
      </w:pPr>
    </w:p>
    <w:p w:rsidR="000906D7" w:rsidRDefault="000906D7"/>
    <w:p w:rsidR="001177DE" w:rsidRDefault="001177DE"/>
    <w:p w:rsidR="001177DE" w:rsidRDefault="001177DE"/>
    <w:p w:rsidR="001177DE" w:rsidRDefault="001177DE"/>
    <w:p w:rsidR="001177DE" w:rsidRDefault="001177DE"/>
    <w:p w:rsidR="00885607" w:rsidRDefault="00885607" w:rsidP="005B66E6">
      <w:pPr>
        <w:rPr>
          <w:rFonts w:ascii="Impact" w:hAnsi="Impact"/>
          <w:color w:val="333333"/>
          <w:sz w:val="32"/>
          <w:szCs w:val="32"/>
        </w:rPr>
      </w:pPr>
    </w:p>
    <w:p w:rsidR="000906D7" w:rsidRPr="005B66E6" w:rsidRDefault="00C92964" w:rsidP="001177DE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B66E6">
        <w:rPr>
          <w:rFonts w:ascii="Times New Roman" w:hAnsi="Times New Roman" w:cs="Times New Roman"/>
          <w:b/>
          <w:color w:val="333333"/>
          <w:sz w:val="28"/>
          <w:szCs w:val="32"/>
        </w:rPr>
        <w:lastRenderedPageBreak/>
        <w:t>У детей в возрасте 5-6 лет с дизартрией выявляются следующие симптомы:</w:t>
      </w:r>
    </w:p>
    <w:tbl>
      <w:tblPr>
        <w:tblW w:w="475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22"/>
        <w:gridCol w:w="5628"/>
      </w:tblGrid>
      <w:tr w:rsidR="00191881" w:rsidRPr="00191881" w:rsidTr="00191881"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3C7E4"/>
            <w:vAlign w:val="center"/>
            <w:hideMark/>
          </w:tcPr>
          <w:p w:rsidR="00191881" w:rsidRPr="00191881" w:rsidRDefault="00191881" w:rsidP="0019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3C7E4"/>
            <w:vAlign w:val="center"/>
            <w:hideMark/>
          </w:tcPr>
          <w:p w:rsidR="00191881" w:rsidRPr="00191881" w:rsidRDefault="00191881" w:rsidP="0057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Проявления дизартрии</w:t>
            </w:r>
          </w:p>
        </w:tc>
      </w:tr>
      <w:tr w:rsidR="00191881" w:rsidRPr="00191881" w:rsidTr="001918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881" w:rsidRPr="00191881" w:rsidRDefault="00191881" w:rsidP="0019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8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ОБЩАЯ МОТОРИКА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881" w:rsidRPr="00191881" w:rsidRDefault="00B42492" w:rsidP="000B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</w:t>
            </w:r>
            <w:r w:rsidR="00191881"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дизартрией </w:t>
            </w:r>
            <w:proofErr w:type="spellStart"/>
            <w:r w:rsidR="00191881"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моторно</w:t>
            </w:r>
            <w:proofErr w:type="spellEnd"/>
            <w:r w:rsidR="00191881"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неловки, ограничен объем активных движений, мышцы быстро утомляются при функциональных нагрузках.</w:t>
            </w:r>
            <w:r w:rsidR="00090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1881"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Неустойчиво стоят на одной какой-либо ноге, не могут попрыгать на одной ноге, пройти по «мостику» и т.п.</w:t>
            </w:r>
            <w:r w:rsidR="00553B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191881"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Плохо подражают при имитации движений: как идет солдат, как летит птица, как режут хлеб и т.д</w:t>
            </w:r>
            <w:proofErr w:type="gramStart"/>
            <w:r w:rsidR="00191881"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="00191881"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собенно заметна моторная несостоятельность на физкультурных и музыкальных занятиях, где дети отстают в темпе, ритме движений, а также при переключаемости движений.</w:t>
            </w:r>
          </w:p>
        </w:tc>
      </w:tr>
      <w:tr w:rsidR="00191881" w:rsidRPr="00191881" w:rsidTr="001918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881" w:rsidRPr="00191881" w:rsidRDefault="00191881" w:rsidP="0019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8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МЕЛКАЯ МОТОРИКА РУК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881" w:rsidRPr="00191881" w:rsidRDefault="00B42492" w:rsidP="000B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 </w:t>
            </w:r>
            <w:r w:rsidR="00191881"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дизартрией поздно и с трудом овладевают навыками самообслуживания: не могут застегнуть пуговицу, развязать шарф и т.д.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1881"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занятиях по рисованию плохо держат карандаш, руки бывают напряжены.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1881"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Многие не любят рисовать.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1881"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 заметна моторная неловкость рук на занятиях по аппликации и с пластилином.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1881"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занятиях по оригами испытывают огромные затруднения и не могут выполнять самые простые движения, т.к. требуются и пространственная ориентировка, и тонкие дифференцированные движения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1881"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 слов мам, многие дети до 5-6 лет не интересуются играми с конструктором, не умеют играть с мелкими игрушками, не собирают </w:t>
            </w:r>
            <w:proofErr w:type="spellStart"/>
            <w:r w:rsidR="00191881"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пазлы</w:t>
            </w:r>
            <w:proofErr w:type="spellEnd"/>
            <w:r w:rsidR="00191881"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91881" w:rsidRPr="00191881" w:rsidTr="001918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881" w:rsidRPr="00191881" w:rsidRDefault="00191881" w:rsidP="0019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8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ОСОБЕННОСТИ АРТИКУЛЯЦИОННОГО АППАРАТА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881" w:rsidRPr="00191881" w:rsidRDefault="00191881" w:rsidP="000B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детей со стертой дизартрией выявляются патологические особенности в артикуляционном аппарате.</w:t>
            </w:r>
          </w:p>
          <w:p w:rsidR="00191881" w:rsidRPr="00191881" w:rsidRDefault="00191881" w:rsidP="000B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18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Гиперсаливация</w:t>
            </w:r>
            <w:proofErr w:type="spellEnd"/>
            <w:r w:rsidRPr="001918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(повышенное слюноотделение) определяется лишь во время речи. Дети не справляются с </w:t>
            </w:r>
            <w:r w:rsidR="00090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саливацией, не сглатывают слюну.</w:t>
            </w:r>
          </w:p>
        </w:tc>
      </w:tr>
      <w:tr w:rsidR="00191881" w:rsidRPr="00191881" w:rsidTr="001918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881" w:rsidRPr="00191881" w:rsidRDefault="00191881" w:rsidP="00B8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8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ЗВУКОПРОИЗН0ШЕНИЕПРИ ДИЗАРТРИИ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881" w:rsidRPr="00191881" w:rsidRDefault="00191881" w:rsidP="000B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обследовании звукопроизношения выявляются: смешение, искажение звук</w:t>
            </w:r>
            <w:r w:rsidR="00B8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ов, замена и отсутствие звуков. </w:t>
            </w:r>
            <w:r w:rsidR="00B824EF"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Нарушения звукопроизношения </w:t>
            </w:r>
            <w:r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влияют на разборчивость речи, внятность и выразительность.</w:t>
            </w:r>
            <w:r w:rsidR="00B8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 распространенным нарушением является</w:t>
            </w:r>
            <w:r w:rsidR="00B8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дефект произношения свистящих,</w:t>
            </w:r>
            <w:r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шипящих</w:t>
            </w:r>
            <w:r w:rsidR="00B8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B8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</w:t>
            </w:r>
            <w:r w:rsidR="00090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8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</w:t>
            </w:r>
            <w:proofErr w:type="spellEnd"/>
            <w:r w:rsidR="00090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т.е</w:t>
            </w:r>
            <w:r w:rsidR="005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90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звуки речи страдают</w:t>
            </w:r>
            <w:r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8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Достаточно часто отмечаются межзубное произнесение</w:t>
            </w:r>
            <w:r w:rsidR="00090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91881" w:rsidRPr="00191881" w:rsidTr="001918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881" w:rsidRPr="00191881" w:rsidRDefault="00191881" w:rsidP="0019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8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ПРОСОДИКА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881" w:rsidRPr="00191881" w:rsidRDefault="00191881" w:rsidP="000B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Интонационно-выр</w:t>
            </w:r>
            <w:r w:rsidR="00B8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азительная окраска речи детей с</w:t>
            </w:r>
            <w:r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дизартрией резко снижена.</w:t>
            </w:r>
            <w:r w:rsidR="005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Страдае</w:t>
            </w:r>
            <w:r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голос, появл</w:t>
            </w:r>
            <w:r w:rsidR="0011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яется иногда назальный </w:t>
            </w:r>
            <w:proofErr w:type="spellStart"/>
            <w:r w:rsidR="0011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оттенок</w:t>
            </w:r>
            <w:proofErr w:type="gramStart"/>
            <w:r w:rsidR="0011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</w:t>
            </w:r>
            <w:proofErr w:type="spellEnd"/>
            <w:r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рассказывании стихотворения речь ребенка монотонна</w:t>
            </w:r>
            <w:r w:rsidR="00B8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 детей во время речи тихий.</w:t>
            </w:r>
          </w:p>
        </w:tc>
      </w:tr>
      <w:tr w:rsidR="00191881" w:rsidRPr="00191881" w:rsidTr="001918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881" w:rsidRPr="00191881" w:rsidRDefault="00191881" w:rsidP="0011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8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ОБЩЕЕ РЕЧЕВОЕ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881" w:rsidRPr="00191881" w:rsidRDefault="00191881" w:rsidP="000B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Эти дети имеют хороший уровень речевого развития, но многие из них испытывают трудности при </w:t>
            </w:r>
            <w:r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различении предлогов, </w:t>
            </w:r>
            <w:proofErr w:type="gramStart"/>
            <w:r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испытывают проблемы</w:t>
            </w:r>
            <w:proofErr w:type="gramEnd"/>
            <w:r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различении и использовании приставочных глаголов.</w:t>
            </w:r>
            <w:r w:rsidR="00B4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 с тем они владеют связной речью, имеют богатый словарь.</w:t>
            </w:r>
            <w:r w:rsidR="00B4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того, многие дети испытывают трудности с пространственной ориентацией (схема тела, понятия «</w:t>
            </w:r>
            <w:proofErr w:type="spellStart"/>
            <w:r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внизу-вверху</w:t>
            </w:r>
            <w:proofErr w:type="spellEnd"/>
            <w:r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т.д.).</w:t>
            </w:r>
          </w:p>
          <w:p w:rsidR="00191881" w:rsidRPr="00191881" w:rsidRDefault="00191881" w:rsidP="000B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допускают ошибки в специальных заданиях при восприятии на слух и повторений слогов и слов с оппозиционными звуками — например, при просьбе показать нужную картинку (</w:t>
            </w:r>
            <w:r w:rsidRPr="001918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мышка-мишка, удочка-уточка, коса-коза </w:t>
            </w:r>
            <w:r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т.д.)</w:t>
            </w:r>
            <w:r w:rsidRPr="001918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191881" w:rsidRPr="00191881" w:rsidRDefault="00191881" w:rsidP="000B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Таким образом, у детей констатируются </w:t>
            </w:r>
            <w:proofErr w:type="spellStart"/>
            <w:r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несформированность</w:t>
            </w:r>
            <w:proofErr w:type="spellEnd"/>
            <w:r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слуховой и произносительной дифференциации звуков.</w:t>
            </w:r>
          </w:p>
          <w:p w:rsidR="00191881" w:rsidRPr="00191881" w:rsidRDefault="00191881" w:rsidP="000B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Словарь детей отстает от возрастной нормы.</w:t>
            </w:r>
          </w:p>
          <w:p w:rsidR="00191881" w:rsidRPr="00191881" w:rsidRDefault="00191881" w:rsidP="000B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Многие испытывают трудности при словообразовании, допускают ошибки в согласовании имени существительного с числительным и др.</w:t>
            </w:r>
          </w:p>
          <w:p w:rsidR="00191881" w:rsidRPr="00191881" w:rsidRDefault="00191881" w:rsidP="000B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 звукопроизношения стойкие и расцениваются как сложные, полиморфные нарушения.</w:t>
            </w:r>
          </w:p>
          <w:p w:rsidR="00191881" w:rsidRPr="00191881" w:rsidRDefault="000906D7" w:rsidP="000B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 дизартрией </w:t>
            </w:r>
            <w:r w:rsidR="00191881"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191881"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направляться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ПМПК, т.е</w:t>
            </w:r>
            <w:r w:rsidR="0055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1881" w:rsidRPr="0019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специализированный детский сад</w:t>
            </w:r>
          </w:p>
        </w:tc>
      </w:tr>
    </w:tbl>
    <w:p w:rsidR="00885607" w:rsidRPr="00AF7833" w:rsidRDefault="00885607">
      <w:pPr>
        <w:rPr>
          <w:lang w:val="en-US"/>
        </w:rPr>
      </w:pPr>
    </w:p>
    <w:p w:rsidR="00885607" w:rsidRDefault="00AF7833">
      <w:r>
        <w:rPr>
          <w:lang w:val="en-US"/>
        </w:rPr>
        <w:t xml:space="preserve">                                                                                                               </w:t>
      </w:r>
      <w:r>
        <w:rPr>
          <w:rFonts w:ascii="Arial" w:hAnsi="Arial" w:cs="Arial"/>
          <w:noProof/>
          <w:color w:val="0053BB"/>
          <w:sz w:val="20"/>
          <w:szCs w:val="20"/>
          <w:bdr w:val="single" w:sz="6" w:space="0" w:color="DDDDDD" w:frame="1"/>
          <w:lang w:eastAsia="ru-RU"/>
        </w:rPr>
        <w:drawing>
          <wp:inline distT="0" distB="0" distL="0" distR="0">
            <wp:extent cx="2476500" cy="1819275"/>
            <wp:effectExtent l="19050" t="0" r="0" b="0"/>
            <wp:docPr id="2" name="preview-image" descr="http://www.sibmedport.ru/media3/sibmedport/16515.jpg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www.sibmedport.ru/media3/sibmedport/16515.jpg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607" w:rsidRDefault="00885607"/>
    <w:p w:rsidR="00885607" w:rsidRDefault="00885607"/>
    <w:p w:rsidR="00885607" w:rsidRDefault="00885607"/>
    <w:p w:rsidR="00885607" w:rsidRDefault="00885607"/>
    <w:sectPr w:rsidR="00885607" w:rsidSect="00D2544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9.75pt" o:bullet="t">
        <v:imagedata r:id="rId1" o:title="BD21300_"/>
      </v:shape>
    </w:pict>
  </w:numPicBullet>
  <w:abstractNum w:abstractNumId="0">
    <w:nsid w:val="0BF56911"/>
    <w:multiLevelType w:val="hybridMultilevel"/>
    <w:tmpl w:val="2E8277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C3384"/>
    <w:multiLevelType w:val="multilevel"/>
    <w:tmpl w:val="6AEC5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9191A7E"/>
    <w:multiLevelType w:val="multilevel"/>
    <w:tmpl w:val="B33C9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56E3068"/>
    <w:multiLevelType w:val="hybridMultilevel"/>
    <w:tmpl w:val="BB0C3A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D66B41"/>
    <w:multiLevelType w:val="hybridMultilevel"/>
    <w:tmpl w:val="F37C8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5">
    <w:nsid w:val="407D487A"/>
    <w:multiLevelType w:val="multilevel"/>
    <w:tmpl w:val="5A26C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7511BF"/>
    <w:multiLevelType w:val="hybridMultilevel"/>
    <w:tmpl w:val="E52C72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7">
    <w:nsid w:val="44177A84"/>
    <w:multiLevelType w:val="multilevel"/>
    <w:tmpl w:val="F236AA9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73A45BF"/>
    <w:multiLevelType w:val="hybridMultilevel"/>
    <w:tmpl w:val="D7F68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81AF7"/>
    <w:multiLevelType w:val="hybridMultilevel"/>
    <w:tmpl w:val="4FD6161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Marlett" w:hAnsi="Marlett" w:hint="default"/>
      </w:rPr>
    </w:lvl>
  </w:abstractNum>
  <w:abstractNum w:abstractNumId="10">
    <w:nsid w:val="4BB80AF7"/>
    <w:multiLevelType w:val="multilevel"/>
    <w:tmpl w:val="C150A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5835390"/>
    <w:multiLevelType w:val="multilevel"/>
    <w:tmpl w:val="163C69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E768D9"/>
    <w:multiLevelType w:val="hybridMultilevel"/>
    <w:tmpl w:val="3A38013A"/>
    <w:lvl w:ilvl="0" w:tplc="CE7E2C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3">
    <w:nsid w:val="5DC461FE"/>
    <w:multiLevelType w:val="multilevel"/>
    <w:tmpl w:val="2C6A4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F34D28"/>
    <w:multiLevelType w:val="hybridMultilevel"/>
    <w:tmpl w:val="9A4CF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5">
    <w:nsid w:val="7F9B395B"/>
    <w:multiLevelType w:val="multilevel"/>
    <w:tmpl w:val="4F5E3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11"/>
  </w:num>
  <w:num w:numId="5">
    <w:abstractNumId w:val="10"/>
  </w:num>
  <w:num w:numId="6">
    <w:abstractNumId w:val="7"/>
  </w:num>
  <w:num w:numId="7">
    <w:abstractNumId w:val="13"/>
  </w:num>
  <w:num w:numId="8">
    <w:abstractNumId w:val="15"/>
  </w:num>
  <w:num w:numId="9">
    <w:abstractNumId w:val="12"/>
  </w:num>
  <w:num w:numId="10">
    <w:abstractNumId w:val="3"/>
  </w:num>
  <w:num w:numId="11">
    <w:abstractNumId w:val="0"/>
  </w:num>
  <w:num w:numId="12">
    <w:abstractNumId w:val="9"/>
  </w:num>
  <w:num w:numId="13">
    <w:abstractNumId w:val="14"/>
  </w:num>
  <w:num w:numId="14">
    <w:abstractNumId w:val="8"/>
  </w:num>
  <w:num w:numId="15">
    <w:abstractNumId w:val="4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54B95"/>
    <w:rsid w:val="000331A3"/>
    <w:rsid w:val="000906D7"/>
    <w:rsid w:val="000B1BDD"/>
    <w:rsid w:val="000B5BB8"/>
    <w:rsid w:val="000D111C"/>
    <w:rsid w:val="000D66B0"/>
    <w:rsid w:val="000E0DD8"/>
    <w:rsid w:val="000E5EC9"/>
    <w:rsid w:val="001177DE"/>
    <w:rsid w:val="00144A4F"/>
    <w:rsid w:val="001478DA"/>
    <w:rsid w:val="00191881"/>
    <w:rsid w:val="0021546F"/>
    <w:rsid w:val="00227AC7"/>
    <w:rsid w:val="00241F54"/>
    <w:rsid w:val="00263980"/>
    <w:rsid w:val="002813A1"/>
    <w:rsid w:val="00293247"/>
    <w:rsid w:val="0032215B"/>
    <w:rsid w:val="00352E5F"/>
    <w:rsid w:val="00354A63"/>
    <w:rsid w:val="00354E1F"/>
    <w:rsid w:val="003729CE"/>
    <w:rsid w:val="003A5698"/>
    <w:rsid w:val="0048550F"/>
    <w:rsid w:val="00492CEB"/>
    <w:rsid w:val="004E3EC0"/>
    <w:rsid w:val="00510FC5"/>
    <w:rsid w:val="00553B15"/>
    <w:rsid w:val="00576920"/>
    <w:rsid w:val="005816FC"/>
    <w:rsid w:val="005B5FD8"/>
    <w:rsid w:val="005B66E6"/>
    <w:rsid w:val="005E0F82"/>
    <w:rsid w:val="00607CC1"/>
    <w:rsid w:val="00676F0E"/>
    <w:rsid w:val="006B10E6"/>
    <w:rsid w:val="006C39BA"/>
    <w:rsid w:val="007B2AAF"/>
    <w:rsid w:val="008215BE"/>
    <w:rsid w:val="00831CA0"/>
    <w:rsid w:val="008850B1"/>
    <w:rsid w:val="00885607"/>
    <w:rsid w:val="009956D6"/>
    <w:rsid w:val="009F4AC5"/>
    <w:rsid w:val="009F6FBD"/>
    <w:rsid w:val="00A24A26"/>
    <w:rsid w:val="00A54B95"/>
    <w:rsid w:val="00A5774F"/>
    <w:rsid w:val="00AF7833"/>
    <w:rsid w:val="00B42492"/>
    <w:rsid w:val="00B54E5F"/>
    <w:rsid w:val="00B824EF"/>
    <w:rsid w:val="00C92964"/>
    <w:rsid w:val="00CD292C"/>
    <w:rsid w:val="00D25447"/>
    <w:rsid w:val="00D81523"/>
    <w:rsid w:val="00DA1BFD"/>
    <w:rsid w:val="00DB5029"/>
    <w:rsid w:val="00DD2C7E"/>
    <w:rsid w:val="00E0430F"/>
    <w:rsid w:val="00E11503"/>
    <w:rsid w:val="00E57EC4"/>
    <w:rsid w:val="00F440E8"/>
    <w:rsid w:val="00F53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BB8"/>
  </w:style>
  <w:style w:type="paragraph" w:styleId="4">
    <w:name w:val="heading 4"/>
    <w:basedOn w:val="a"/>
    <w:link w:val="40"/>
    <w:uiPriority w:val="9"/>
    <w:qFormat/>
    <w:rsid w:val="00191881"/>
    <w:pPr>
      <w:spacing w:before="240" w:after="24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A54B95"/>
  </w:style>
  <w:style w:type="paragraph" w:customStyle="1" w:styleId="c1">
    <w:name w:val="c1"/>
    <w:basedOn w:val="a"/>
    <w:rsid w:val="00A54B9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54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s">
    <w:name w:val="articles"/>
    <w:basedOn w:val="a"/>
    <w:rsid w:val="00831CA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1CA0"/>
    <w:rPr>
      <w:strike w:val="0"/>
      <w:dstrike w:val="0"/>
      <w:color w:val="337AB7"/>
      <w:u w:val="none"/>
      <w:effect w:val="none"/>
      <w:shd w:val="clear" w:color="auto" w:fill="auto"/>
    </w:rPr>
  </w:style>
  <w:style w:type="character" w:customStyle="1" w:styleId="40">
    <w:name w:val="Заголовок 4 Знак"/>
    <w:basedOn w:val="a0"/>
    <w:link w:val="4"/>
    <w:uiPriority w:val="9"/>
    <w:rsid w:val="0019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191881"/>
    <w:rPr>
      <w:b/>
      <w:bCs/>
    </w:rPr>
  </w:style>
  <w:style w:type="character" w:styleId="a6">
    <w:name w:val="Emphasis"/>
    <w:basedOn w:val="a0"/>
    <w:uiPriority w:val="20"/>
    <w:qFormat/>
    <w:rsid w:val="00191881"/>
    <w:rPr>
      <w:i/>
      <w:iCs/>
    </w:rPr>
  </w:style>
  <w:style w:type="paragraph" w:styleId="a7">
    <w:name w:val="List Paragraph"/>
    <w:basedOn w:val="a"/>
    <w:uiPriority w:val="34"/>
    <w:qFormat/>
    <w:rsid w:val="0057692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E5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5E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3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1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2708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1386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74195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5227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10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07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56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645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523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706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303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961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45050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153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684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0850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7923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3223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0722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984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13504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3618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41007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8087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39620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6034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2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8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57311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7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5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0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5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8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67471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357729">
      <w:bodyDiv w:val="1"/>
      <w:marLeft w:val="0"/>
      <w:marRight w:val="0"/>
      <w:marTop w:val="0"/>
      <w:marBottom w:val="0"/>
      <w:divBdr>
        <w:top w:val="single" w:sz="36" w:space="0" w:color="7E7E7E"/>
        <w:left w:val="none" w:sz="0" w:space="0" w:color="auto"/>
        <w:bottom w:val="none" w:sz="0" w:space="0" w:color="auto"/>
        <w:right w:val="none" w:sz="0" w:space="0" w:color="auto"/>
      </w:divBdr>
      <w:divsChild>
        <w:div w:id="3930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1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9995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46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2516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4" w:color="E3E3E3"/>
                            <w:left w:val="single" w:sz="6" w:space="14" w:color="E3E3E3"/>
                            <w:bottom w:val="single" w:sz="6" w:space="14" w:color="E3E3E3"/>
                            <w:right w:val="single" w:sz="6" w:space="14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3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1276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9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2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7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61184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1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3205">
          <w:marLeft w:val="0"/>
          <w:marRight w:val="0"/>
          <w:marTop w:val="0"/>
          <w:marBottom w:val="150"/>
          <w:divBdr>
            <w:top w:val="single" w:sz="6" w:space="11" w:color="DFDFDF"/>
            <w:left w:val="single" w:sz="6" w:space="0" w:color="DFDFDF"/>
            <w:bottom w:val="single" w:sz="6" w:space="11" w:color="DFDFDF"/>
            <w:right w:val="single" w:sz="6" w:space="0" w:color="DFDFDF"/>
          </w:divBdr>
          <w:divsChild>
            <w:div w:id="76068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5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97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74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9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7645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6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1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92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671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412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928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588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516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931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55561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387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0027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900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9288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3644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0831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2364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9106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01270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9231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80671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97963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99070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9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9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16012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5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43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03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47504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7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4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0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93101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397693">
      <w:bodyDiv w:val="1"/>
      <w:marLeft w:val="0"/>
      <w:marRight w:val="0"/>
      <w:marTop w:val="0"/>
      <w:marBottom w:val="0"/>
      <w:divBdr>
        <w:top w:val="single" w:sz="36" w:space="0" w:color="7E7E7E"/>
        <w:left w:val="none" w:sz="0" w:space="0" w:color="auto"/>
        <w:bottom w:val="none" w:sz="0" w:space="0" w:color="auto"/>
        <w:right w:val="none" w:sz="0" w:space="0" w:color="auto"/>
      </w:divBdr>
      <w:divsChild>
        <w:div w:id="2295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3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13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5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44946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4" w:color="E3E3E3"/>
                            <w:left w:val="single" w:sz="6" w:space="14" w:color="E3E3E3"/>
                            <w:bottom w:val="single" w:sz="6" w:space="14" w:color="E3E3E3"/>
                            <w:right w:val="single" w:sz="6" w:space="14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3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3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63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15280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0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00037">
          <w:marLeft w:val="0"/>
          <w:marRight w:val="0"/>
          <w:marTop w:val="0"/>
          <w:marBottom w:val="150"/>
          <w:divBdr>
            <w:top w:val="single" w:sz="6" w:space="11" w:color="DFDFDF"/>
            <w:left w:val="single" w:sz="6" w:space="0" w:color="DFDFDF"/>
            <w:bottom w:val="single" w:sz="6" w:space="11" w:color="DFDFDF"/>
            <w:right w:val="single" w:sz="6" w:space="0" w:color="DFDFDF"/>
          </w:divBdr>
          <w:divsChild>
            <w:div w:id="33202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1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5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61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ktordetok.ru/pediatr/gemoliticheskaya-zheltuha-u-novorozhdennyih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ogoportal.ru/otgranichenie-psevdobulbarnoy-dizartrii-ot-slozhnoy-dislalii/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uroplus.ru/bolezni/narusheniya-rechi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://www.superinf.ru/" TargetMode="External"/><Relationship Id="rId10" Type="http://schemas.openxmlformats.org/officeDocument/2006/relationships/hyperlink" Target="http://www.sibmedport.ru/article/10587-dizartrija-u-detey-diagnostika-i-korrektsij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ktordetok.ru/logopatolog/dislaliya-u-detey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1418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2016-04-18T11:52:00Z</cp:lastPrinted>
  <dcterms:created xsi:type="dcterms:W3CDTF">2016-05-14T08:25:00Z</dcterms:created>
  <dcterms:modified xsi:type="dcterms:W3CDTF">2016-07-16T14:47:00Z</dcterms:modified>
</cp:coreProperties>
</file>